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440"/>
      </w:pPr>
      <w:r>
        <w:rPr>
          <w:rFonts w:ascii="Arial" w:cs="Arial" w:eastAsia="Arial" w:hAnsi="Arial"/>
          <w:b/>
          <w:bCs/>
          <w:color w:val="0F766E"/>
          <w:sz w:val="20"/>
          <w:szCs w:val="20"/>
        </w:rPr>
        <w:t xml:space="preserve">PRODUCT SPECIFICATION</w:t>
      </w:r>
    </w:p>
    <w:p>
      <w:pPr>
        <w:pStyle w:val="Title"/>
      </w:pPr>
      <w:r>
        <w:rPr>
          <w:rFonts w:ascii="Arial" w:cs="Arial" w:eastAsia="Arial" w:hAnsi="Arial"/>
          <w:b/>
          <w:bCs/>
          <w:color w:val="0F172A"/>
          <w:sz w:val="72"/>
          <w:szCs w:val="72"/>
        </w:rPr>
        <w:t xml:space="preserve">tty000</w:t>
      </w:r>
    </w:p>
    <w:p>
      <w:pPr>
        <w:spacing w:after="400"/>
      </w:pPr>
      <w:r>
        <w:rPr>
          <w:rFonts w:ascii="Arial" w:cs="Arial" w:eastAsia="Arial" w:hAnsi="Arial"/>
          <w:i/>
          <w:iCs/>
          <w:color w:val="0F766E"/>
          <w:sz w:val="32"/>
          <w:szCs w:val="32"/>
        </w:rPr>
        <w:t xml:space="preserve">A TTY in the browser</w:t>
      </w:r>
    </w:p>
    <w:p>
      <w:pPr>
        <w:spacing w:after="160" w:before="0" w:line="276"/>
      </w:pPr>
      <w:r>
        <w:rPr>
          <w:rFonts w:ascii="Arial" w:cs="Arial" w:eastAsia="Arial" w:hAnsi="Arial"/>
          <w:color w:val="111827"/>
          <w:sz w:val="22"/>
          <w:szCs w:val="22"/>
        </w:rPr>
        <w:t xml:space="preserve">Serial terminal, ANSI log viewer, escape lab, dump explainer, accessibility RTT, and Teletype museum. One glass TTY. Seven ways to feed it and look at it. Free, static, local by default.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7280"/>
      </w:tblGrid>
      <w:tr>
        <w:trPr>
          <w:tblHeader/>
        </w:trPr>
        <w:tc>
          <w:tcPr>
            <w:tcW w:type="dxa" w:w="28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Item</w:t>
            </w:r>
          </w:p>
        </w:tc>
        <w:tc>
          <w:tcPr>
            <w:tcW w:type="dxa" w:w="728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Detail</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Product</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tty000 workbench</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Domain intent</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tty000.com</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Document type</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Full product specification: features, navigation, technology, user steps</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Date</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17 August 2026</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Audience</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Firmware, hardware, network, CLI authors, accessibility, anyone with a broken terminal dump</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Constraint</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TTY bytes never leave the machine unless the user exports a file</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Hosting</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Static files only. No shell boxes. No upload API.</w:t>
            </w:r>
          </w:p>
        </w:tc>
      </w:tr>
    </w:tbl>
    <w:p>
      <w:pPr>
        <w:spacing w:after="200" w:before="40"/>
      </w:pPr>
      <w:r>
        <w:rPr>
          <w:rFonts w:ascii="Arial" w:cs="Arial" w:eastAsia="Arial" w:hAnsi="Arial"/>
          <w:i/>
          <w:iCs/>
          <w:color w:val="4B5563"/>
          <w:sz w:val="18"/>
          <w:szCs w:val="18"/>
        </w:rPr>
        <w:t xml:space="preserve">Cover facts for the product this document specifies.</w:t>
      </w:r>
    </w:p>
    <w:p>
      <w:r>
        <w:br w:type="page"/>
      </w:r>
    </w:p>
    <w:p>
      <w:pPr>
        <w:pStyle w:val="Heading1"/>
        <w:spacing w:after="160" w:before="360"/>
      </w:pPr>
      <w:r>
        <w:rPr>
          <w:rFonts w:ascii="Arial" w:cs="Arial" w:eastAsia="Arial" w:hAnsi="Arial"/>
          <w:b/>
          <w:bCs/>
          <w:color w:val="0F172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160" w:before="360"/>
      </w:pPr>
      <w:r>
        <w:rPr>
          <w:rFonts w:ascii="Arial" w:cs="Arial" w:eastAsia="Arial" w:hAnsi="Arial"/>
          <w:b/>
          <w:bCs/>
          <w:color w:val="0F172A"/>
          <w:sz w:val="32"/>
          <w:szCs w:val="32"/>
        </w:rPr>
        <w:t xml:space="preserve">1. Thesis</w:t>
      </w:r>
    </w:p>
    <w:p>
      <w:pPr>
        <w:spacing w:after="160" w:before="0" w:line="276"/>
      </w:pPr>
      <w:r>
        <w:rPr>
          <w:rFonts w:ascii="Arial" w:cs="Arial" w:eastAsia="Arial" w:hAnsi="Arial"/>
          <w:color w:val="111827"/>
          <w:sz w:val="22"/>
          <w:szCs w:val="22"/>
        </w:rPr>
        <w:t xml:space="preserve">A TTY is not a chat window. It is a character device: bytes in time, with a line discipline, a cursor, and a contract that is older than Unix. Most web terminals forget that. They wrap a green font around a text box and call it a day.</w:t>
      </w:r>
    </w:p>
    <w:p>
      <w:pPr>
        <w:spacing w:after="160" w:before="0" w:line="276"/>
      </w:pPr>
      <w:r>
        <w:rPr>
          <w:rFonts w:ascii="Arial" w:cs="Arial" w:eastAsia="Arial" w:hAnsi="Arial"/>
          <w:color w:val="111827"/>
          <w:sz w:val="22"/>
          <w:szCs w:val="22"/>
        </w:rPr>
        <w:t xml:space="preserve">tty000 treats the glass TTY as the center of the product. Serial ports, pasted logs, composed escape sequences, explained dumps, RTT conversations, and a 10-character-per-second Teletype museum are not seven websites. They are seven sources and lenses attached to one stream.</w:t>
      </w:r>
    </w:p>
    <w:p>
      <w:pPr>
        <w:spacing w:after="160" w:before="0" w:line="276"/>
      </w:pPr>
      <w:r>
        <w:rPr>
          <w:rFonts w:ascii="Arial" w:cs="Arial" w:eastAsia="Arial" w:hAnsi="Arial"/>
          <w:color w:val="111827"/>
          <w:sz w:val="22"/>
          <w:szCs w:val="22"/>
        </w:rPr>
        <w:t xml:space="preserve">That is the product idea that fits the name. TTY historically meant a machine on a wire. Unix kept the word for the device, the line discipline, and the pseudo-terminal. Accessibility kept it for typed conversation over a phone line. tty000 is the place those meanings still work, in a browser, without installing PuTTY, minicom, or a local helper.</w:t>
      </w:r>
    </w:p>
    <w:p>
      <w:pPr>
        <w:pStyle w:val="Heading2"/>
        <w:spacing w:after="120" w:before="280"/>
      </w:pPr>
      <w:r>
        <w:rPr>
          <w:rFonts w:ascii="Arial" w:cs="Arial" w:eastAsia="Arial" w:hAnsi="Arial"/>
          <w:b/>
          <w:bCs/>
          <w:color w:val="111827"/>
          <w:sz w:val="26"/>
          <w:szCs w:val="26"/>
        </w:rPr>
        <w:t xml:space="preserve">1.1 What we will not build</w:t>
      </w:r>
    </w:p>
    <w:p>
      <w:pPr>
        <w:pStyle w:val="ListParagraph"/>
        <w:numPr>
          <w:ilvl w:val="0"/>
          <w:numId w:val="2"/>
        </w:numPr>
        <w:spacing w:after="80" w:line="276"/>
      </w:pPr>
      <w:r>
        <w:rPr>
          <w:rFonts w:ascii="Arial" w:cs="Arial" w:eastAsia="Arial" w:hAnsi="Arial"/>
          <w:color w:val="111827"/>
          <w:sz w:val="22"/>
          <w:szCs w:val="22"/>
        </w:rPr>
        <w:t xml:space="preserve">A website that opens the visitor's macOS or PowerShell session. Browsers will not allow it without a helper, and helpers feel like malware.</w:t>
      </w:r>
    </w:p>
    <w:p>
      <w:pPr>
        <w:pStyle w:val="ListParagraph"/>
        <w:numPr>
          <w:ilvl w:val="0"/>
          <w:numId w:val="2"/>
        </w:numPr>
        <w:spacing w:after="80" w:line="276"/>
      </w:pPr>
      <w:r>
        <w:rPr>
          <w:rFonts w:ascii="Arial" w:cs="Arial" w:eastAsia="Arial" w:hAnsi="Arial"/>
          <w:color w:val="111827"/>
          <w:sz w:val="22"/>
          <w:szCs w:val="22"/>
        </w:rPr>
        <w:t xml:space="preserve">A free public SSH or hosted shell. Cost, abuse, and liability kill the product.</w:t>
      </w:r>
    </w:p>
    <w:p>
      <w:pPr>
        <w:pStyle w:val="ListParagraph"/>
        <w:numPr>
          <w:ilvl w:val="0"/>
          <w:numId w:val="2"/>
        </w:numPr>
        <w:spacing w:after="80" w:line="276"/>
      </w:pPr>
      <w:r>
        <w:rPr>
          <w:rFonts w:ascii="Arial" w:cs="Arial" w:eastAsia="Arial" w:hAnsi="Arial"/>
          <w:color w:val="111827"/>
          <w:sz w:val="22"/>
          <w:szCs w:val="22"/>
        </w:rPr>
        <w:t xml:space="preserve">A thin ChatGPT wrapper with a phosphor theme.</w:t>
      </w:r>
    </w:p>
    <w:p>
      <w:pPr>
        <w:pStyle w:val="ListParagraph"/>
        <w:numPr>
          <w:ilvl w:val="0"/>
          <w:numId w:val="2"/>
        </w:numPr>
        <w:spacing w:after="80" w:line="276"/>
      </w:pPr>
      <w:r>
        <w:rPr>
          <w:rFonts w:ascii="Arial" w:cs="Arial" w:eastAsia="Arial" w:hAnsi="Arial"/>
          <w:color w:val="111827"/>
          <w:sz w:val="22"/>
          <w:szCs w:val="22"/>
        </w:rPr>
        <w:t xml:space="preserve">Any path that uploads a live serial stream or a pasted dump to our servers.</w:t>
      </w:r>
    </w:p>
    <w:p>
      <w:pPr>
        <w:pStyle w:val="Heading2"/>
        <w:spacing w:after="120" w:before="280"/>
      </w:pPr>
      <w:r>
        <w:rPr>
          <w:rFonts w:ascii="Arial" w:cs="Arial" w:eastAsia="Arial" w:hAnsi="Arial"/>
          <w:b/>
          <w:bCs/>
          <w:color w:val="111827"/>
          <w:sz w:val="26"/>
          <w:szCs w:val="26"/>
        </w:rPr>
        <w:t xml:space="preserve">1.2 Success</w:t>
      </w:r>
    </w:p>
    <w:p>
      <w:pPr>
        <w:spacing w:after="160" w:before="0" w:line="276"/>
      </w:pPr>
      <w:r>
        <w:rPr>
          <w:rFonts w:ascii="Arial" w:cs="Arial" w:eastAsia="Arial" w:hAnsi="Arial"/>
          <w:color w:val="111827"/>
          <w:sz w:val="22"/>
          <w:szCs w:val="22"/>
        </w:rPr>
        <w:t xml:space="preserve">Someone with a USB-UART dongle bookmarks tty000.com instead of CoolTerm. Someone with a broken CI log pastes it and sends the link to a coworker. Someone writing a CLI uses the lab instead of printing ord() values. A relay user can hold a typed conversation without installing a TTY app. A curious person can feel 110 baud for thirty seconds and understand why Unix commands are short.</w:t>
      </w:r>
    </w:p>
    <w:p>
      <w:pPr>
        <w:pStyle w:val="Heading1"/>
        <w:spacing w:after="160" w:before="360"/>
      </w:pPr>
      <w:r>
        <w:rPr>
          <w:rFonts w:ascii="Arial" w:cs="Arial" w:eastAsia="Arial" w:hAnsi="Arial"/>
          <w:b/>
          <w:bCs/>
          <w:color w:val="0F172A"/>
          <w:sz w:val="32"/>
          <w:szCs w:val="32"/>
        </w:rPr>
        <w:t xml:space="preserve">2. Who it is for</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Firmware / embedded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ESP32, Arduino, STM32, nRF, RP2040 USB-serial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Daily serial monitor, better than the Arduino IDE</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Hardware bring-up</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USB-UART, FTDI, CP210x, CH340, Pico probe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First bytes off a new board</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Network / infra</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Cisco, Juniper, console servers, BMC</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115200 8N1 on a crashed switch</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3D print / CNC</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Marlin, Klipper, GRBL</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High baud, macros, log capture</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CLI / TUI authors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Ink, Bubble Tea, clap, rich, curses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Escape lab and leak inspector</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Anyone with a dump</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CI, kubectl, dmesg, npm, rustc</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View + explain, then send to a coworker</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Deaf / HoH / relay</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TTY, TDD, RTT conventions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Large type, GA/SK, no time pressure</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Teachers / museums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History of the terminal</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ASR-33 pace, paper roll, bell</w:t>
            </w:r>
          </w:p>
        </w:tc>
      </w:tr>
    </w:tbl>
    <w:p>
      <w:pPr>
        <w:spacing w:after="200" w:before="40"/>
      </w:pPr>
      <w:r>
        <w:rPr>
          <w:rFonts w:ascii="Arial" w:cs="Arial" w:eastAsia="Arial" w:hAnsi="Arial"/>
          <w:i/>
          <w:iCs/>
          <w:color w:val="4B5563"/>
          <w:sz w:val="18"/>
          <w:szCs w:val="18"/>
        </w:rPr>
        <w:t xml:space="preserve">If a person already hunts for a TTY tool, they should land here.</w:t>
      </w:r>
    </w:p>
    <w:p>
      <w:pPr>
        <w:pStyle w:val="Heading1"/>
        <w:spacing w:after="160" w:before="360"/>
      </w:pPr>
      <w:r>
        <w:rPr>
          <w:rFonts w:ascii="Arial" w:cs="Arial" w:eastAsia="Arial" w:hAnsi="Arial"/>
          <w:b/>
          <w:bCs/>
          <w:color w:val="0F172A"/>
          <w:sz w:val="32"/>
          <w:szCs w:val="32"/>
        </w:rPr>
        <w:t xml:space="preserve">3. Privacy and local-by-default</w:t>
      </w:r>
    </w:p>
    <w:p>
      <w:pPr>
        <w:spacing w:after="160" w:before="0" w:line="276"/>
      </w:pPr>
      <w:r>
        <w:rPr>
          <w:rFonts w:ascii="Arial" w:cs="Arial" w:eastAsia="Arial" w:hAnsi="Arial"/>
          <w:color w:val="111827"/>
          <w:sz w:val="22"/>
          <w:szCs w:val="22"/>
        </w:rPr>
        <w:t xml:space="preserve">The page may be served from tty000.com. That is just HTML, CSS, and JavaScript. After load, every TTY byte stays in the browser tab.</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7280"/>
      </w:tblGrid>
      <w:tr>
        <w:trPr>
          <w:tblHeader/>
        </w:trPr>
        <w:tc>
          <w:tcPr>
            <w:tcW w:type="dxa" w:w="28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Item</w:t>
            </w:r>
          </w:p>
        </w:tc>
        <w:tc>
          <w:tcPr>
            <w:tcW w:type="dxa" w:w="728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Detail</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Serial bytes</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Web Serial API, browser to USB device. Never posted.</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Pasted logs</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Held in memory. Optional download. No paste API.</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Explainer</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Client-side parser and pattern rules. No model call required.</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RTT</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Local dual-pane, or manual WebRTC signaling the user pastes themselves.</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Museum</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Local animation and Web Audio. No telemetry.</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Analytics</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None in v1. If added later, page views only, never buffer contents.</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Service worker</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Caches the app shell so the tool works offline after first visit.</w:t>
            </w:r>
          </w:p>
        </w:tc>
      </w:tr>
    </w:tbl>
    <w:p>
      <w:pPr>
        <w:spacing w:after="160" w:before="0" w:line="276"/>
      </w:pPr>
      <w:r>
        <w:rPr>
          <w:rFonts w:ascii="Arial" w:cs="Arial" w:eastAsia="Arial" w:hAnsi="Arial"/>
          <w:color w:val="111827"/>
          <w:sz w:val="22"/>
          <w:szCs w:val="22"/>
        </w:rPr>
        <w:t xml:space="preserve">The status bar always says local only. Export is a user gesture: Download transcript, Download HTML snapshot, Copy text. Those files live where the user puts them.</w:t>
      </w:r>
    </w:p>
    <w:p>
      <w:pPr>
        <w:pStyle w:val="Heading1"/>
        <w:spacing w:after="160" w:before="360"/>
      </w:pPr>
      <w:r>
        <w:rPr>
          <w:rFonts w:ascii="Arial" w:cs="Arial" w:eastAsia="Arial" w:hAnsi="Arial"/>
          <w:b/>
          <w:bCs/>
          <w:color w:val="0F172A"/>
          <w:sz w:val="32"/>
          <w:szCs w:val="32"/>
        </w:rPr>
        <w:t xml:space="preserve">4. Navigation and UI system</w:t>
      </w:r>
    </w:p>
    <w:p>
      <w:pPr>
        <w:spacing w:after="160" w:before="0" w:line="276"/>
      </w:pPr>
      <w:r>
        <w:rPr>
          <w:rFonts w:ascii="Arial" w:cs="Arial" w:eastAsia="Arial" w:hAnsi="Arial"/>
          <w:color w:val="111827"/>
          <w:sz w:val="22"/>
          <w:szCs w:val="22"/>
        </w:rPr>
        <w:t xml:space="preserve">This is the part that has to feel groundbreaking. Seven tools in a tab bar would feel like a student project. tty000 is a bench.</w:t>
      </w:r>
    </w:p>
    <w:p>
      <w:pPr>
        <w:pStyle w:val="Heading2"/>
        <w:spacing w:after="120" w:before="280"/>
      </w:pPr>
      <w:r>
        <w:rPr>
          <w:rFonts w:ascii="Arial" w:cs="Arial" w:eastAsia="Arial" w:hAnsi="Arial"/>
          <w:b/>
          <w:bCs/>
          <w:color w:val="111827"/>
          <w:sz w:val="26"/>
          <w:szCs w:val="26"/>
        </w:rPr>
        <w:t xml:space="preserve">4.1 The three-pane bench</w:t>
      </w:r>
    </w:p>
    <w:p>
      <w:pPr>
        <w:spacing w:after="160" w:before="0" w:line="276"/>
      </w:pPr>
      <w:r>
        <w:rPr>
          <w:rFonts w:ascii="Arial" w:cs="Arial" w:eastAsia="Arial" w:hAnsi="Arial"/>
          <w:color w:val="111827"/>
          <w:sz w:val="22"/>
          <w:szCs w:val="22"/>
        </w:rPr>
        <w:t xml:space="preserve">Every tool uses the same chrome.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Left: Source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Where characters come from</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Serial, Paste, File, Lab composer, RTT far-end, Museum keyboard</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Center: Glass TTY</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The truth</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xterm.js. Cursor, color, wrap, scrollback. Always the same object.</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Right: Lens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How you look at those characters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Inspector, Hex, Explainer, termios, Paper, Transcript</w:t>
            </w:r>
          </w:p>
        </w:tc>
      </w:tr>
    </w:tbl>
    <w:p>
      <w:pPr>
        <w:spacing w:after="160" w:before="0" w:line="276"/>
      </w:pPr>
      <w:r>
        <w:rPr>
          <w:rFonts w:ascii="Arial" w:cs="Arial" w:eastAsia="Arial" w:hAnsi="Arial"/>
          <w:color w:val="111827"/>
          <w:sz w:val="22"/>
          <w:szCs w:val="22"/>
        </w:rPr>
        <w:t xml:space="preserve">Changing tools does not throw the buffer away unless the user hits New session. Switching from Serial to Explain keeps the capture so you can diagnose what just scrolled by. That is the moment the product becomes more than a serial monitor.</w:t>
      </w:r>
    </w:p>
    <w:p>
      <w:pPr>
        <w:pStyle w:val="Heading2"/>
        <w:spacing w:after="120" w:before="280"/>
      </w:pPr>
      <w:r>
        <w:rPr>
          <w:rFonts w:ascii="Arial" w:cs="Arial" w:eastAsia="Arial" w:hAnsi="Arial"/>
          <w:b/>
          <w:bCs/>
          <w:color w:val="111827"/>
          <w:sz w:val="26"/>
          <w:szCs w:val="26"/>
        </w:rPr>
        <w:t xml:space="preserve">4.2 Presets, not prisons</w:t>
      </w:r>
    </w:p>
    <w:p>
      <w:pPr>
        <w:spacing w:after="160" w:before="0" w:line="276"/>
      </w:pPr>
      <w:r>
        <w:rPr>
          <w:rFonts w:ascii="Arial" w:cs="Arial" w:eastAsia="Arial" w:hAnsi="Arial"/>
          <w:color w:val="111827"/>
          <w:sz w:val="22"/>
          <w:szCs w:val="22"/>
        </w:rPr>
        <w:t xml:space="preserve">The top rail is six named presets. Each one is a default source + lens pairing, plus a short recipe. Power users can still mix: Serial source with Explainer lens, or Paste source with Paper lens.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7280"/>
      </w:tblGrid>
      <w:tr>
        <w:trPr>
          <w:tblHeader/>
        </w:trPr>
        <w:tc>
          <w:tcPr>
            <w:tcW w:type="dxa" w:w="28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Item</w:t>
            </w:r>
          </w:p>
        </w:tc>
        <w:tc>
          <w:tcPr>
            <w:tcW w:type="dxa" w:w="728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Detail</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Serial</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Source = Web Serial. Lenses = Inspector + Hex. Connect first.</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View</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Source = paste or drop. Lens = Inspector. Replay controls.</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Lab</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Source = sequence composer. Lenses = Inspector + termios.</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Explain</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Source = current buffer or paste. Lens = Explainer.</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RTT</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Source = conversation. Dual pane. Large type available.</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Museum</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Source = keyboard. Lens = Paper at 10 cps.</w:t>
            </w:r>
          </w:p>
        </w:tc>
      </w:tr>
    </w:tbl>
    <w:p>
      <w:pPr>
        <w:pStyle w:val="Heading2"/>
        <w:spacing w:after="120" w:before="280"/>
      </w:pPr>
      <w:r>
        <w:rPr>
          <w:rFonts w:ascii="Arial" w:cs="Arial" w:eastAsia="Arial" w:hAnsi="Arial"/>
          <w:b/>
          <w:bCs/>
          <w:color w:val="111827"/>
          <w:sz w:val="26"/>
          <w:szCs w:val="26"/>
        </w:rPr>
        <w:t xml:space="preserve">4.3 Home is a job board, not a marketing page</w:t>
      </w:r>
    </w:p>
    <w:p>
      <w:pPr>
        <w:spacing w:after="160" w:before="0" w:line="276"/>
      </w:pPr>
      <w:r>
        <w:rPr>
          <w:rFonts w:ascii="Arial" w:cs="Arial" w:eastAsia="Arial" w:hAnsi="Arial"/>
          <w:color w:val="111827"/>
          <w:sz w:val="22"/>
          <w:szCs w:val="22"/>
        </w:rPr>
        <w:t xml:space="preserve">First visit opens Home. Six jobs, written the way people think:</w:t>
      </w:r>
    </w:p>
    <w:p>
      <w:pPr>
        <w:pStyle w:val="ListParagraph"/>
        <w:numPr>
          <w:ilvl w:val="0"/>
          <w:numId w:val="2"/>
        </w:numPr>
        <w:spacing w:after="80" w:line="276"/>
      </w:pPr>
      <w:r>
        <w:rPr>
          <w:rFonts w:ascii="Arial" w:cs="Arial" w:eastAsia="Arial" w:hAnsi="Arial"/>
          <w:color w:val="111827"/>
          <w:sz w:val="22"/>
          <w:szCs w:val="22"/>
        </w:rPr>
        <w:t xml:space="preserve">I have a USB cable and a board.</w:t>
      </w:r>
    </w:p>
    <w:p>
      <w:pPr>
        <w:pStyle w:val="ListParagraph"/>
        <w:numPr>
          <w:ilvl w:val="0"/>
          <w:numId w:val="2"/>
        </w:numPr>
        <w:spacing w:after="80" w:line="276"/>
      </w:pPr>
      <w:r>
        <w:rPr>
          <w:rFonts w:ascii="Arial" w:cs="Arial" w:eastAsia="Arial" w:hAnsi="Arial"/>
          <w:color w:val="111827"/>
          <w:sz w:val="22"/>
          <w:szCs w:val="22"/>
        </w:rPr>
        <w:t xml:space="preserve">I have a log that looks like garbage.</w:t>
      </w:r>
    </w:p>
    <w:p>
      <w:pPr>
        <w:pStyle w:val="ListParagraph"/>
        <w:numPr>
          <w:ilvl w:val="0"/>
          <w:numId w:val="2"/>
        </w:numPr>
        <w:spacing w:after="80" w:line="276"/>
      </w:pPr>
      <w:r>
        <w:rPr>
          <w:rFonts w:ascii="Arial" w:cs="Arial" w:eastAsia="Arial" w:hAnsi="Arial"/>
          <w:color w:val="111827"/>
          <w:sz w:val="22"/>
          <w:szCs w:val="22"/>
        </w:rPr>
        <w:t xml:space="preserve">My CLI colors leaked / cursor jumped.</w:t>
      </w:r>
    </w:p>
    <w:p>
      <w:pPr>
        <w:pStyle w:val="ListParagraph"/>
        <w:numPr>
          <w:ilvl w:val="0"/>
          <w:numId w:val="2"/>
        </w:numPr>
        <w:spacing w:after="80" w:line="276"/>
      </w:pPr>
      <w:r>
        <w:rPr>
          <w:rFonts w:ascii="Arial" w:cs="Arial" w:eastAsia="Arial" w:hAnsi="Arial"/>
          <w:color w:val="111827"/>
          <w:sz w:val="22"/>
          <w:szCs w:val="22"/>
        </w:rPr>
        <w:t xml:space="preserve">Tell me what this dump means.</w:t>
      </w:r>
    </w:p>
    <w:p>
      <w:pPr>
        <w:pStyle w:val="ListParagraph"/>
        <w:numPr>
          <w:ilvl w:val="0"/>
          <w:numId w:val="2"/>
        </w:numPr>
        <w:spacing w:after="80" w:line="276"/>
      </w:pPr>
      <w:r>
        <w:rPr>
          <w:rFonts w:ascii="Arial" w:cs="Arial" w:eastAsia="Arial" w:hAnsi="Arial"/>
          <w:color w:val="111827"/>
          <w:sz w:val="22"/>
          <w:szCs w:val="22"/>
        </w:rPr>
        <w:t xml:space="preserve">I need to type with someone, slowly and clearly.</w:t>
      </w:r>
    </w:p>
    <w:p>
      <w:pPr>
        <w:pStyle w:val="ListParagraph"/>
        <w:numPr>
          <w:ilvl w:val="0"/>
          <w:numId w:val="2"/>
        </w:numPr>
        <w:spacing w:after="80" w:line="276"/>
      </w:pPr>
      <w:r>
        <w:rPr>
          <w:rFonts w:ascii="Arial" w:cs="Arial" w:eastAsia="Arial" w:hAnsi="Arial"/>
          <w:color w:val="111827"/>
          <w:sz w:val="22"/>
          <w:szCs w:val="22"/>
        </w:rPr>
        <w:t xml:space="preserve">Show me what a Teletype felt like.</w:t>
      </w:r>
    </w:p>
    <w:p>
      <w:pPr>
        <w:spacing w:after="160" w:before="0" w:line="276"/>
      </w:pPr>
      <w:r>
        <w:rPr>
          <w:rFonts w:ascii="Arial" w:cs="Arial" w:eastAsia="Arial" w:hAnsi="Arial"/>
          <w:color w:val="111827"/>
          <w:sz w:val="22"/>
          <w:szCs w:val="22"/>
        </w:rPr>
        <w:t xml:space="preserve">Each card is one click into a preset with the source panel already focused. Returning users skip Home and land on the last preset. Command palette (Command-K or Control-K) searches jobs, sequences, baud profiles, and help.</w:t>
      </w:r>
    </w:p>
    <w:p>
      <w:pPr>
        <w:pStyle w:val="Heading2"/>
        <w:spacing w:after="120" w:before="280"/>
      </w:pPr>
      <w:r>
        <w:rPr>
          <w:rFonts w:ascii="Arial" w:cs="Arial" w:eastAsia="Arial" w:hAnsi="Arial"/>
          <w:b/>
          <w:bCs/>
          <w:color w:val="111827"/>
          <w:sz w:val="26"/>
          <w:szCs w:val="26"/>
        </w:rPr>
        <w:t xml:space="preserve">4.4 The glass TTY never dies</w:t>
      </w:r>
    </w:p>
    <w:p>
      <w:pPr>
        <w:spacing w:after="160" w:before="0" w:line="276"/>
      </w:pPr>
      <w:r>
        <w:rPr>
          <w:rFonts w:ascii="Arial" w:cs="Arial" w:eastAsia="Arial" w:hAnsi="Arial"/>
          <w:color w:val="111827"/>
          <w:sz w:val="22"/>
          <w:szCs w:val="22"/>
        </w:rPr>
        <w:t xml:space="preserve">The center terminal is mounted once. Sources write into a bus. The bus writes into xterm and into a capture buffer. Lenses subscribe to the capture. This is why Explain can read a live serial session, why Museum can reprint a pasted log at 10 cps, and why Hex stays in lockstep with the glass.</w:t>
      </w:r>
    </w:p>
    <w:p>
      <w:pPr>
        <w:pStyle w:val="ListParagraph"/>
        <w:numPr>
          <w:ilvl w:val="0"/>
          <w:numId w:val="2"/>
        </w:numPr>
        <w:spacing w:after="80" w:line="276"/>
      </w:pPr>
      <w:r>
        <w:rPr>
          <w:rFonts w:ascii="Arial" w:cs="Arial" w:eastAsia="Arial" w:hAnsi="Arial"/>
          <w:color w:val="111827"/>
          <w:sz w:val="22"/>
          <w:szCs w:val="22"/>
        </w:rPr>
        <w:t xml:space="preserve">Bus events: in, out, meta, clear, break.</w:t>
      </w:r>
    </w:p>
    <w:p>
      <w:pPr>
        <w:pStyle w:val="ListParagraph"/>
        <w:numPr>
          <w:ilvl w:val="0"/>
          <w:numId w:val="2"/>
        </w:numPr>
        <w:spacing w:after="80" w:line="276"/>
      </w:pPr>
      <w:r>
        <w:rPr>
          <w:rFonts w:ascii="Arial" w:cs="Arial" w:eastAsia="Arial" w:hAnsi="Arial"/>
          <w:color w:val="111827"/>
          <w:sz w:val="22"/>
          <w:szCs w:val="22"/>
        </w:rPr>
        <w:t xml:space="preserve">Capture is a ring of records { t, dir, bytes } so timestamps and hex stay honest.</w:t>
      </w:r>
    </w:p>
    <w:p>
      <w:pPr>
        <w:pStyle w:val="ListParagraph"/>
        <w:numPr>
          <w:ilvl w:val="0"/>
          <w:numId w:val="2"/>
        </w:numPr>
        <w:spacing w:after="80" w:line="276"/>
      </w:pPr>
      <w:r>
        <w:rPr>
          <w:rFonts w:ascii="Arial" w:cs="Arial" w:eastAsia="Arial" w:hAnsi="Arial"/>
          <w:color w:val="111827"/>
          <w:sz w:val="22"/>
          <w:szCs w:val="22"/>
        </w:rPr>
        <w:t xml:space="preserve">xterm is the human view, not the source of truth. The capture is.</w:t>
      </w:r>
    </w:p>
    <w:p>
      <w:pPr>
        <w:pStyle w:val="Heading2"/>
        <w:spacing w:after="120" w:before="280"/>
      </w:pPr>
      <w:r>
        <w:rPr>
          <w:rFonts w:ascii="Arial" w:cs="Arial" w:eastAsia="Arial" w:hAnsi="Arial"/>
          <w:b/>
          <w:bCs/>
          <w:color w:val="111827"/>
          <w:sz w:val="26"/>
          <w:szCs w:val="26"/>
        </w:rPr>
        <w:t xml:space="preserve">4.5 Visual language</w:t>
      </w:r>
    </w:p>
    <w:p>
      <w:pPr>
        <w:spacing w:after="160" w:before="0" w:line="276"/>
      </w:pPr>
      <w:r>
        <w:rPr>
          <w:rFonts w:ascii="Arial" w:cs="Arial" w:eastAsia="Arial" w:hAnsi="Arial"/>
          <w:color w:val="111827"/>
          <w:sz w:val="22"/>
          <w:szCs w:val="22"/>
        </w:rPr>
        <w:t xml:space="preserve">Instrument panel, not hacker wallpaper. Dark slate, one teal accent, SF Mono / ui-monospace, no scanline gimmicks on the workbench. Phosphor and paper exist only in Museum. Density is high. Labels are short. The status bar is always: connection, 8N1 or file name, byte count, local only.</w:t>
      </w:r>
    </w:p>
    <w:p>
      <w:pPr>
        <w:spacing w:after="160" w:before="0" w:line="276"/>
      </w:pPr>
      <w:r>
        <w:rPr>
          <w:rFonts w:ascii="Arial" w:cs="Arial" w:eastAsia="Arial" w:hAnsi="Arial"/>
          <w:color w:val="111827"/>
          <w:sz w:val="22"/>
          <w:szCs w:val="22"/>
        </w:rPr>
        <w:t xml:space="preserve">Motion is functional: paper advances, a connect LED, replay progress. No hero video. The first useful action is one click from Home.</w:t>
      </w:r>
    </w:p>
    <w:p>
      <w:pPr>
        <w:pStyle w:val="Heading2"/>
        <w:spacing w:after="120" w:before="280"/>
      </w:pPr>
      <w:r>
        <w:rPr>
          <w:rFonts w:ascii="Arial" w:cs="Arial" w:eastAsia="Arial" w:hAnsi="Arial"/>
          <w:b/>
          <w:bCs/>
          <w:color w:val="111827"/>
          <w:sz w:val="26"/>
          <w:szCs w:val="26"/>
        </w:rPr>
        <w:t xml:space="preserve">4.6 Keyboard as a first-class path</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7280"/>
      </w:tblGrid>
      <w:tr>
        <w:trPr>
          <w:tblHeader/>
        </w:trPr>
        <w:tc>
          <w:tcPr>
            <w:tcW w:type="dxa" w:w="28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Item</w:t>
            </w:r>
          </w:p>
        </w:tc>
        <w:tc>
          <w:tcPr>
            <w:tcW w:type="dxa" w:w="728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Detail</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Command-K</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Command palette</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G then H</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Home</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G then S</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Serial</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G then V</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View</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G then L</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Lab</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G then E</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Explain</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G then R</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RTT</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G then M</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Museum</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Command-Enter</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Connect / apply / replay</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Command-Shift-K</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Clear glass and capture</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Command-S</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Download transcript</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Command-.</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Disconnect or stop replay</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Escape</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Close palette or modal. Never kills the session.</w:t>
            </w:r>
          </w:p>
        </w:tc>
      </w:tr>
    </w:tbl>
    <w:p>
      <w:pPr>
        <w:spacing w:after="160" w:before="0" w:line="276"/>
      </w:pPr>
      <w:r>
        <w:rPr>
          <w:rFonts w:ascii="Arial" w:cs="Arial" w:eastAsia="Arial" w:hAnsi="Arial"/>
          <w:color w:val="111827"/>
          <w:sz w:val="22"/>
          <w:szCs w:val="22"/>
        </w:rPr>
        <w:t xml:space="preserve">When the glass TTY is focused, most keys go to the device or to the composer. Chorded shortcuts use Command so they do not collide with Ctrl-C on the wire.</w:t>
      </w:r>
    </w:p>
    <w:p>
      <w:pPr>
        <w:pStyle w:val="Heading1"/>
        <w:spacing w:after="160" w:before="360"/>
      </w:pPr>
      <w:r>
        <w:rPr>
          <w:rFonts w:ascii="Arial" w:cs="Arial" w:eastAsia="Arial" w:hAnsi="Arial"/>
          <w:b/>
          <w:bCs/>
          <w:color w:val="0F172A"/>
          <w:sz w:val="32"/>
          <w:szCs w:val="32"/>
        </w:rPr>
        <w:t xml:space="preserve">5. Shared TTY engine</w:t>
      </w:r>
    </w:p>
    <w:p>
      <w:pPr>
        <w:spacing w:after="160" w:before="0" w:line="276"/>
      </w:pPr>
      <w:r>
        <w:rPr>
          <w:rFonts w:ascii="Arial" w:cs="Arial" w:eastAsia="Arial" w:hAnsi="Arial"/>
          <w:color w:val="111827"/>
          <w:sz w:val="22"/>
          <w:szCs w:val="22"/>
        </w:rPr>
        <w:t xml:space="preserve">Everything below is a client of this engine.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xterm.js 5</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VT100/ANSI emulator in the center pane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Correct wrap, color, cursor, scrollback</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Fit addon</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Cols/rows follow the pane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SIGWINCH-equivalent for serial tools that care</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Web links addon</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Clickable URLs in dumps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CI logs are full of them</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Capture ring</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Timestamped bytes, direction tagged</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Hex, replay, export, explain</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ANSI parser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CSI, OSC, SGR, charset, C0</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Inspector and explainer</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Line ending map</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CR, LF, CRLF, none, auto</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Every serial device disagrees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Encoding</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UTF-8 default, Latin-1, hex-as-text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GPS and old consoles are not UTF-8</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Search</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Find in buffer, case, regex</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View and Explain</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Export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Plain text, raw bytes, HTML snapshot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Share without a server</w:t>
            </w:r>
          </w:p>
        </w:tc>
      </w:tr>
    </w:tbl>
    <w:p>
      <w:pPr>
        <w:pStyle w:val="Heading1"/>
        <w:spacing w:after="160" w:before="360"/>
      </w:pPr>
      <w:r>
        <w:rPr>
          <w:rFonts w:ascii="Arial" w:cs="Arial" w:eastAsia="Arial" w:hAnsi="Arial"/>
          <w:b/>
          <w:bCs/>
          <w:color w:val="0F172A"/>
          <w:sz w:val="32"/>
          <w:szCs w:val="32"/>
        </w:rPr>
        <w:t xml:space="preserve">6. Tool 1 — Serial TTY</w:t>
      </w:r>
    </w:p>
    <w:p>
      <w:pPr>
        <w:spacing w:after="160" w:before="0" w:line="276"/>
      </w:pPr>
      <w:r>
        <w:rPr>
          <w:rFonts w:ascii="Arial" w:cs="Arial" w:eastAsia="Arial" w:hAnsi="Arial"/>
          <w:color w:val="111827"/>
          <w:sz w:val="22"/>
          <w:szCs w:val="22"/>
        </w:rPr>
        <w:t xml:space="preserve">This is the historically correct TTY: a character device on a wire. Chrome and Edge expose it through the Web Serial API. The user grants a port. Bytes move between the page and the USB-UART. Nothing is uploaded.</w:t>
      </w:r>
    </w:p>
    <w:p>
      <w:pPr>
        <w:pStyle w:val="Heading2"/>
        <w:spacing w:after="120" w:before="280"/>
      </w:pPr>
      <w:r>
        <w:rPr>
          <w:rFonts w:ascii="Arial" w:cs="Arial" w:eastAsia="Arial" w:hAnsi="Arial"/>
          <w:b/>
          <w:bCs/>
          <w:color w:val="111827"/>
          <w:sz w:val="26"/>
          <w:szCs w:val="26"/>
        </w:rPr>
        <w:t xml:space="preserve">6.1 Features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Request port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Browser picker for serial devices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Required by the spec. Cannot enumerate silently.</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Remember last port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Reconnect without re-picking when the browser allows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Unplug/replug during bring-up</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Baud profiles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Named 8N1 recipes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ESP32 115200, Arduino 9600, GPS 4800, Cisco 9600, Marlin 250000</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Custom 8N1+</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Baud, data bits 7/8, parity, stop bits, flow</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Odd devices exist</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Local echo</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On/off</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Some devices do not echo</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Line ending</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CR, LF, CRLF, none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Newlines are the number one serial bug</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Enter key map</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Independent of display</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Type naturally, send what the device wants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DTR / RTS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Toggle if the port supports it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Reset an Arduino, hold a bootloader</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Break</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Send a break if supported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Some consoles need it</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Timestamps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ISO or relative, incoming only or both</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Protocol debugging</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Hex + ASCII lens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Lockstep with glass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Binary protocols, bootloaders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Macros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Named strings, hex, with delay</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AT commands, Marlin G-code, boot menus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Send file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Raw or line-paced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Firmware scripts, config dumps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Soft reset pulse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Drop DTR for 100 ms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Arduino-style reset</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Auto-scroll lock</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Pause glass when user scrolls up</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Read while it still prints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Capture to file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Live download of the ring</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Bug reports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Plotter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Lines that look like n,n,n become a sparkline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IMU, temperature, RSSI</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Connection LED</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Open, waiting, error, device gone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Unplug is a first-class state</w:t>
            </w:r>
          </w:p>
        </w:tc>
      </w:tr>
    </w:tbl>
    <w:p>
      <w:pPr>
        <w:pStyle w:val="Heading2"/>
        <w:spacing w:after="120" w:before="280"/>
      </w:pPr>
      <w:r>
        <w:rPr>
          <w:rFonts w:ascii="Arial" w:cs="Arial" w:eastAsia="Arial" w:hAnsi="Arial"/>
          <w:b/>
          <w:bCs/>
          <w:color w:val="111827"/>
          <w:sz w:val="26"/>
          <w:szCs w:val="26"/>
        </w:rPr>
        <w:t xml:space="preserve">6.2 Device profiles shipped in v1</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ESP32 / ESP8266</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115200 8N1</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Reset via DTR optional</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Arduino Uno / Nano</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9600 8N1</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DTR reset pulse</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Arduino native USB</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115200 8N1</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No DTR reset</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NMEA GPS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4800 8N1</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ASCII, timestamps on</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Cisco / IOS console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9600 8N1</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CRLF, local echo off</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Linux UART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115200 8N1</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LF</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Marlin / 3D printer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250000 8N1</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Macro pack for M115, M503</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Black Magic / debug</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115200 8N1</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Hex lens default</w:t>
            </w:r>
          </w:p>
        </w:tc>
      </w:tr>
    </w:tbl>
    <w:p>
      <w:pPr>
        <w:pStyle w:val="Heading2"/>
        <w:spacing w:after="120" w:before="280"/>
      </w:pPr>
      <w:r>
        <w:rPr>
          <w:rFonts w:ascii="Arial" w:cs="Arial" w:eastAsia="Arial" w:hAnsi="Arial"/>
          <w:b/>
          <w:bCs/>
          <w:color w:val="111827"/>
          <w:sz w:val="26"/>
          <w:szCs w:val="26"/>
        </w:rPr>
        <w:t xml:space="preserve">6.3 User steps — Serial</w:t>
      </w:r>
    </w:p>
    <w:p>
      <w:pPr>
        <w:pStyle w:val="ListParagraph"/>
        <w:numPr>
          <w:ilvl w:val="0"/>
          <w:numId w:val="3"/>
        </w:numPr>
        <w:spacing w:after="80" w:line="276"/>
      </w:pPr>
      <w:r>
        <w:rPr>
          <w:rFonts w:ascii="Arial" w:cs="Arial" w:eastAsia="Arial" w:hAnsi="Arial"/>
          <w:color w:val="111827"/>
          <w:sz w:val="22"/>
          <w:szCs w:val="22"/>
        </w:rPr>
        <w:t xml:space="preserve">Open tty000.com in Chrome or Edge on desktop.</w:t>
      </w:r>
    </w:p>
    <w:p>
      <w:pPr>
        <w:pStyle w:val="ListParagraph"/>
        <w:numPr>
          <w:ilvl w:val="0"/>
          <w:numId w:val="3"/>
        </w:numPr>
        <w:spacing w:after="80" w:line="276"/>
      </w:pPr>
      <w:r>
        <w:rPr>
          <w:rFonts w:ascii="Arial" w:cs="Arial" w:eastAsia="Arial" w:hAnsi="Arial"/>
          <w:color w:val="111827"/>
          <w:sz w:val="22"/>
          <w:szCs w:val="22"/>
        </w:rPr>
        <w:t xml:space="preserve">Click I have a USB cable and a board, or press G then S.</w:t>
      </w:r>
    </w:p>
    <w:p>
      <w:pPr>
        <w:pStyle w:val="ListParagraph"/>
        <w:numPr>
          <w:ilvl w:val="0"/>
          <w:numId w:val="3"/>
        </w:numPr>
        <w:spacing w:after="80" w:line="276"/>
      </w:pPr>
      <w:r>
        <w:rPr>
          <w:rFonts w:ascii="Arial" w:cs="Arial" w:eastAsia="Arial" w:hAnsi="Arial"/>
          <w:color w:val="111827"/>
          <w:sz w:val="22"/>
          <w:szCs w:val="22"/>
        </w:rPr>
        <w:t xml:space="preserve">Plug in the board. Click Connect. Choose the port in the browser prompt.</w:t>
      </w:r>
    </w:p>
    <w:p>
      <w:pPr>
        <w:pStyle w:val="ListParagraph"/>
        <w:numPr>
          <w:ilvl w:val="0"/>
          <w:numId w:val="3"/>
        </w:numPr>
        <w:spacing w:after="80" w:line="276"/>
      </w:pPr>
      <w:r>
        <w:rPr>
          <w:rFonts w:ascii="Arial" w:cs="Arial" w:eastAsia="Arial" w:hAnsi="Arial"/>
          <w:color w:val="111827"/>
          <w:sz w:val="22"/>
          <w:szCs w:val="22"/>
        </w:rPr>
        <w:t xml:space="preserve">Pick a profile or set baud. The glass is already focused.</w:t>
      </w:r>
    </w:p>
    <w:p>
      <w:pPr>
        <w:pStyle w:val="ListParagraph"/>
        <w:numPr>
          <w:ilvl w:val="0"/>
          <w:numId w:val="3"/>
        </w:numPr>
        <w:spacing w:after="80" w:line="276"/>
      </w:pPr>
      <w:r>
        <w:rPr>
          <w:rFonts w:ascii="Arial" w:cs="Arial" w:eastAsia="Arial" w:hAnsi="Arial"/>
          <w:color w:val="111827"/>
          <w:sz w:val="22"/>
          <w:szCs w:val="22"/>
        </w:rPr>
        <w:t xml:space="preserve">Type. Use the right lens to open Hex if the output is binary.</w:t>
      </w:r>
    </w:p>
    <w:p>
      <w:pPr>
        <w:pStyle w:val="ListParagraph"/>
        <w:numPr>
          <w:ilvl w:val="0"/>
          <w:numId w:val="3"/>
        </w:numPr>
        <w:spacing w:after="80" w:line="276"/>
      </w:pPr>
      <w:r>
        <w:rPr>
          <w:rFonts w:ascii="Arial" w:cs="Arial" w:eastAsia="Arial" w:hAnsi="Arial"/>
          <w:color w:val="111827"/>
          <w:sz w:val="22"/>
          <w:szCs w:val="22"/>
        </w:rPr>
        <w:t xml:space="preserve">Optional: save a macro, send a file, pulse DTR, download the capture.</w:t>
      </w:r>
    </w:p>
    <w:p>
      <w:pPr>
        <w:pStyle w:val="ListParagraph"/>
        <w:numPr>
          <w:ilvl w:val="0"/>
          <w:numId w:val="3"/>
        </w:numPr>
        <w:spacing w:after="80" w:line="276"/>
      </w:pPr>
      <w:r>
        <w:rPr>
          <w:rFonts w:ascii="Arial" w:cs="Arial" w:eastAsia="Arial" w:hAnsi="Arial"/>
          <w:color w:val="111827"/>
          <w:sz w:val="22"/>
          <w:szCs w:val="22"/>
        </w:rPr>
        <w:t xml:space="preserve">Unplug or press Command-. to disconnect. The buffer remains for Explain.</w:t>
      </w:r>
    </w:p>
    <w:p>
      <w:pPr>
        <w:pStyle w:val="Heading2"/>
        <w:spacing w:after="120" w:before="280"/>
      </w:pPr>
      <w:r>
        <w:rPr>
          <w:rFonts w:ascii="Arial" w:cs="Arial" w:eastAsia="Arial" w:hAnsi="Arial"/>
          <w:b/>
          <w:bCs/>
          <w:color w:val="111827"/>
          <w:sz w:val="26"/>
          <w:szCs w:val="26"/>
        </w:rPr>
        <w:t xml:space="preserve">6.4 Failure states we design for</w:t>
      </w:r>
    </w:p>
    <w:p>
      <w:pPr>
        <w:pStyle w:val="ListParagraph"/>
        <w:numPr>
          <w:ilvl w:val="0"/>
          <w:numId w:val="2"/>
        </w:numPr>
        <w:spacing w:after="80" w:line="276"/>
      </w:pPr>
      <w:r>
        <w:rPr>
          <w:rFonts w:ascii="Arial" w:cs="Arial" w:eastAsia="Arial" w:hAnsi="Arial"/>
          <w:color w:val="111827"/>
          <w:sz w:val="22"/>
          <w:szCs w:val="22"/>
        </w:rPr>
        <w:t xml:space="preserve">Browser has no Web Serial: show a clear unsupported panel, offer View/Lab/Explain instead of a dead button.</w:t>
      </w:r>
    </w:p>
    <w:p>
      <w:pPr>
        <w:pStyle w:val="ListParagraph"/>
        <w:numPr>
          <w:ilvl w:val="0"/>
          <w:numId w:val="2"/>
        </w:numPr>
        <w:spacing w:after="80" w:line="276"/>
      </w:pPr>
      <w:r>
        <w:rPr>
          <w:rFonts w:ascii="Arial" w:cs="Arial" w:eastAsia="Arial" w:hAnsi="Arial"/>
          <w:color w:val="111827"/>
          <w:sz w:val="22"/>
          <w:szCs w:val="22"/>
        </w:rPr>
        <w:t xml:space="preserve">Permission denied: explain that the picker is required, and that Firefox and Safari cannot do this yet.</w:t>
      </w:r>
    </w:p>
    <w:p>
      <w:pPr>
        <w:pStyle w:val="ListParagraph"/>
        <w:numPr>
          <w:ilvl w:val="0"/>
          <w:numId w:val="2"/>
        </w:numPr>
        <w:spacing w:after="80" w:line="276"/>
      </w:pPr>
      <w:r>
        <w:rPr>
          <w:rFonts w:ascii="Arial" w:cs="Arial" w:eastAsia="Arial" w:hAnsi="Arial"/>
          <w:color w:val="111827"/>
          <w:sz w:val="22"/>
          <w:szCs w:val="22"/>
        </w:rPr>
        <w:t xml:space="preserve">Port in use by another app: say so. Arduino IDE and screen hold the port.</w:t>
      </w:r>
    </w:p>
    <w:p>
      <w:pPr>
        <w:pStyle w:val="ListParagraph"/>
        <w:numPr>
          <w:ilvl w:val="0"/>
          <w:numId w:val="2"/>
        </w:numPr>
        <w:spacing w:after="80" w:line="276"/>
      </w:pPr>
      <w:r>
        <w:rPr>
          <w:rFonts w:ascii="Arial" w:cs="Arial" w:eastAsia="Arial" w:hAnsi="Arial"/>
          <w:color w:val="111827"/>
          <w:sz w:val="22"/>
          <w:szCs w:val="22"/>
        </w:rPr>
        <w:t xml:space="preserve">Device disappears: LED goes to error, we keep the buffer, offer Reconnect.</w:t>
      </w:r>
    </w:p>
    <w:p>
      <w:pPr>
        <w:pStyle w:val="ListParagraph"/>
        <w:numPr>
          <w:ilvl w:val="0"/>
          <w:numId w:val="2"/>
        </w:numPr>
        <w:spacing w:after="80" w:line="276"/>
      </w:pPr>
      <w:r>
        <w:rPr>
          <w:rFonts w:ascii="Arial" w:cs="Arial" w:eastAsia="Arial" w:hAnsi="Arial"/>
          <w:color w:val="111827"/>
          <w:sz w:val="22"/>
          <w:szCs w:val="22"/>
        </w:rPr>
        <w:t xml:space="preserve">Garbage at the wrong baud: one-click baud sweep helper that tries common rates on 2 seconds of traffic and scores printable ratio.</w:t>
      </w:r>
    </w:p>
    <w:p>
      <w:pPr>
        <w:pStyle w:val="Heading1"/>
        <w:spacing w:after="160" w:before="360"/>
      </w:pPr>
      <w:r>
        <w:rPr>
          <w:rFonts w:ascii="Arial" w:cs="Arial" w:eastAsia="Arial" w:hAnsi="Arial"/>
          <w:b/>
          <w:bCs/>
          <w:color w:val="0F172A"/>
          <w:sz w:val="32"/>
          <w:szCs w:val="32"/>
        </w:rPr>
        <w:t xml:space="preserve">7. Tool 2 — ANSI log viewer</w:t>
      </w:r>
    </w:p>
    <w:p>
      <w:pPr>
        <w:spacing w:after="160" w:before="0" w:line="276"/>
      </w:pPr>
      <w:r>
        <w:rPr>
          <w:rFonts w:ascii="Arial" w:cs="Arial" w:eastAsia="Arial" w:hAnsi="Arial"/>
          <w:color w:val="111827"/>
          <w:sz w:val="22"/>
          <w:szCs w:val="22"/>
        </w:rPr>
        <w:t xml:space="preserve">CI, installers, test runners, and TUIs emit escape sequences. GitHub, Slack, and email destroy them. tty000 is the place you paste a dump and see what the author saw.</w:t>
      </w:r>
    </w:p>
    <w:p>
      <w:pPr>
        <w:pStyle w:val="Heading2"/>
        <w:spacing w:after="120" w:before="280"/>
      </w:pPr>
      <w:r>
        <w:rPr>
          <w:rFonts w:ascii="Arial" w:cs="Arial" w:eastAsia="Arial" w:hAnsi="Arial"/>
          <w:b/>
          <w:bCs/>
          <w:color w:val="111827"/>
          <w:sz w:val="26"/>
          <w:szCs w:val="26"/>
        </w:rPr>
        <w:t xml:space="preserve">7.1 Features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Paste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Large drop target, Command-V anywhere on View</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Zero friction</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Drop file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.log .txt .out .ans .raw</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Multi-megabyte CI logs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Instant or replay</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Instant paint, or 1x / 10x / custom cps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Watch a spinner actually spin</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Keep or strip ANSI</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Default keep</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Strip when you need plain text</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Wrap / no wrap</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Matches xterm cols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Wide tables vs 80-col dumps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Inspector lens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Every CSI/OSC with a plain-English name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Why did the cursor jump</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Search</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Highlight in glass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Error: and FAIL</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CR vs LF map</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Show lone CR as overwrite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Progress bars become readable</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HTML snapshot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Single file, colors intact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Email a coworker without a server</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URL hash share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Small dumps compressed into the fragment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Fragment is not sent to the server</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From Serial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Use current capture as the log</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The combined product</w:t>
            </w:r>
          </w:p>
        </w:tc>
      </w:tr>
    </w:tbl>
    <w:p>
      <w:pPr>
        <w:pStyle w:val="Heading2"/>
        <w:spacing w:after="120" w:before="280"/>
      </w:pPr>
      <w:r>
        <w:rPr>
          <w:rFonts w:ascii="Arial" w:cs="Arial" w:eastAsia="Arial" w:hAnsi="Arial"/>
          <w:b/>
          <w:bCs/>
          <w:color w:val="111827"/>
          <w:sz w:val="26"/>
          <w:szCs w:val="26"/>
        </w:rPr>
        <w:t xml:space="preserve">7.2 User steps — View</w:t>
      </w:r>
    </w:p>
    <w:p>
      <w:pPr>
        <w:pStyle w:val="ListParagraph"/>
        <w:numPr>
          <w:ilvl w:val="0"/>
          <w:numId w:val="4"/>
        </w:numPr>
        <w:spacing w:after="80" w:line="276"/>
      </w:pPr>
      <w:r>
        <w:rPr>
          <w:rFonts w:ascii="Arial" w:cs="Arial" w:eastAsia="Arial" w:hAnsi="Arial"/>
          <w:color w:val="111827"/>
          <w:sz w:val="22"/>
          <w:szCs w:val="22"/>
        </w:rPr>
        <w:t xml:space="preserve">Click I have a log that looks like garbage, or G then V.</w:t>
      </w:r>
    </w:p>
    <w:p>
      <w:pPr>
        <w:pStyle w:val="ListParagraph"/>
        <w:numPr>
          <w:ilvl w:val="0"/>
          <w:numId w:val="4"/>
        </w:numPr>
        <w:spacing w:after="80" w:line="276"/>
      </w:pPr>
      <w:r>
        <w:rPr>
          <w:rFonts w:ascii="Arial" w:cs="Arial" w:eastAsia="Arial" w:hAnsi="Arial"/>
          <w:color w:val="111827"/>
          <w:sz w:val="22"/>
          <w:szCs w:val="22"/>
        </w:rPr>
        <w:t xml:space="preserve">Paste, drop a file, or click Use current session if Serial just ran.</w:t>
      </w:r>
    </w:p>
    <w:p>
      <w:pPr>
        <w:pStyle w:val="ListParagraph"/>
        <w:numPr>
          <w:ilvl w:val="0"/>
          <w:numId w:val="4"/>
        </w:numPr>
        <w:spacing w:after="80" w:line="276"/>
      </w:pPr>
      <w:r>
        <w:rPr>
          <w:rFonts w:ascii="Arial" w:cs="Arial" w:eastAsia="Arial" w:hAnsi="Arial"/>
          <w:color w:val="111827"/>
          <w:sz w:val="22"/>
          <w:szCs w:val="22"/>
        </w:rPr>
        <w:t xml:space="preserve">The glass paints. Open Inspector to list escapes. Search for error.</w:t>
      </w:r>
    </w:p>
    <w:p>
      <w:pPr>
        <w:pStyle w:val="ListParagraph"/>
        <w:numPr>
          <w:ilvl w:val="0"/>
          <w:numId w:val="4"/>
        </w:numPr>
        <w:spacing w:after="80" w:line="276"/>
      </w:pPr>
      <w:r>
        <w:rPr>
          <w:rFonts w:ascii="Arial" w:cs="Arial" w:eastAsia="Arial" w:hAnsi="Arial"/>
          <w:color w:val="111827"/>
          <w:sz w:val="22"/>
          <w:szCs w:val="22"/>
        </w:rPr>
        <w:t xml:space="preserve">Optional: Replay at 10x to watch a progress bar. Download HTML snapshot.</w:t>
      </w:r>
    </w:p>
    <w:p>
      <w:pPr>
        <w:pStyle w:val="ListParagraph"/>
        <w:numPr>
          <w:ilvl w:val="0"/>
          <w:numId w:val="4"/>
        </w:numPr>
        <w:spacing w:after="80" w:line="276"/>
      </w:pPr>
      <w:r>
        <w:rPr>
          <w:rFonts w:ascii="Arial" w:cs="Arial" w:eastAsia="Arial" w:hAnsi="Arial"/>
          <w:color w:val="111827"/>
          <w:sz w:val="22"/>
          <w:szCs w:val="22"/>
        </w:rPr>
        <w:t xml:space="preserve">Optional: switch lens to Explain without leaving the buffer.</w:t>
      </w:r>
    </w:p>
    <w:p>
      <w:pPr>
        <w:pStyle w:val="Heading1"/>
        <w:spacing w:after="160" w:before="360"/>
      </w:pPr>
      <w:r>
        <w:rPr>
          <w:rFonts w:ascii="Arial" w:cs="Arial" w:eastAsia="Arial" w:hAnsi="Arial"/>
          <w:b/>
          <w:bCs/>
          <w:color w:val="0F172A"/>
          <w:sz w:val="32"/>
          <w:szCs w:val="32"/>
        </w:rPr>
        <w:t xml:space="preserve">8. Tool 3 — One workbench, not two apps</w:t>
      </w:r>
    </w:p>
    <w:p>
      <w:pPr>
        <w:spacing w:after="160" w:before="0" w:line="276"/>
      </w:pPr>
      <w:r>
        <w:rPr>
          <w:rFonts w:ascii="Arial" w:cs="Arial" w:eastAsia="Arial" w:hAnsi="Arial"/>
          <w:color w:val="111827"/>
          <w:sz w:val="22"/>
          <w:szCs w:val="22"/>
        </w:rPr>
        <w:t xml:space="preserve">Serial plus View is the minimum product. The breakthrough is that they share a buffer. A session has a lifetime longer than a preset.</w:t>
      </w:r>
    </w:p>
    <w:p>
      <w:pPr>
        <w:pStyle w:val="ListParagraph"/>
        <w:numPr>
          <w:ilvl w:val="0"/>
          <w:numId w:val="2"/>
        </w:numPr>
        <w:spacing w:after="80" w:line="276"/>
      </w:pPr>
      <w:r>
        <w:rPr>
          <w:rFonts w:ascii="Arial" w:cs="Arial" w:eastAsia="Arial" w:hAnsi="Arial"/>
          <w:color w:val="111827"/>
          <w:sz w:val="22"/>
          <w:szCs w:val="22"/>
        </w:rPr>
        <w:t xml:space="preserve">Connect serial, capture a boot log, jump to Explain.</w:t>
      </w:r>
    </w:p>
    <w:p>
      <w:pPr>
        <w:pStyle w:val="ListParagraph"/>
        <w:numPr>
          <w:ilvl w:val="0"/>
          <w:numId w:val="2"/>
        </w:numPr>
        <w:spacing w:after="80" w:line="276"/>
      </w:pPr>
      <w:r>
        <w:rPr>
          <w:rFonts w:ascii="Arial" w:cs="Arial" w:eastAsia="Arial" w:hAnsi="Arial"/>
          <w:color w:val="111827"/>
          <w:sz w:val="22"/>
          <w:szCs w:val="22"/>
        </w:rPr>
        <w:t xml:space="preserve">Paste a coworker dump, replay it, jump to Lab and recreate the leaking SGR.</w:t>
      </w:r>
    </w:p>
    <w:p>
      <w:pPr>
        <w:pStyle w:val="ListParagraph"/>
        <w:numPr>
          <w:ilvl w:val="0"/>
          <w:numId w:val="2"/>
        </w:numPr>
        <w:spacing w:after="80" w:line="276"/>
      </w:pPr>
      <w:r>
        <w:rPr>
          <w:rFonts w:ascii="Arial" w:cs="Arial" w:eastAsia="Arial" w:hAnsi="Arial"/>
          <w:color w:val="111827"/>
          <w:sz w:val="22"/>
          <w:szCs w:val="22"/>
        </w:rPr>
        <w:t xml:space="preserve">Museum can reprint any capture at 10 cps so a student sees why the log is noisy.</w:t>
      </w:r>
    </w:p>
    <w:p>
      <w:pPr>
        <w:spacing w:after="160" w:before="0" w:line="276"/>
      </w:pPr>
      <w:r>
        <w:rPr>
          <w:rFonts w:ascii="Arial" w:cs="Arial" w:eastAsia="Arial" w:hAnsi="Arial"/>
          <w:color w:val="111827"/>
          <w:sz w:val="22"/>
          <w:szCs w:val="22"/>
        </w:rPr>
        <w:t xml:space="preserve">Session actions live in the status bar: New, Duplicate glass, Download, Copy plain. New is the only thing that wipes state, and it asks if the capture is non-empty.</w:t>
      </w:r>
    </w:p>
    <w:p>
      <w:pPr>
        <w:pStyle w:val="Heading1"/>
        <w:spacing w:after="160" w:before="360"/>
      </w:pPr>
      <w:r>
        <w:rPr>
          <w:rFonts w:ascii="Arial" w:cs="Arial" w:eastAsia="Arial" w:hAnsi="Arial"/>
          <w:b/>
          <w:bCs/>
          <w:color w:val="0F172A"/>
          <w:sz w:val="32"/>
          <w:szCs w:val="32"/>
        </w:rPr>
        <w:t xml:space="preserve">9. Tool 4 — Escape sequence and termios lab</w:t>
      </w:r>
    </w:p>
    <w:p>
      <w:pPr>
        <w:spacing w:after="160" w:before="0" w:line="276"/>
      </w:pPr>
      <w:r>
        <w:rPr>
          <w:rFonts w:ascii="Arial" w:cs="Arial" w:eastAsia="Arial" w:hAnsi="Arial"/>
          <w:color w:val="111827"/>
          <w:sz w:val="22"/>
          <w:szCs w:val="22"/>
        </w:rPr>
        <w:t xml:space="preserve">For people who write CLIs and TUIs. The lab is a composer that writes into the same glass, plus a termios board that shows what a real line discipline would do.</w:t>
      </w:r>
    </w:p>
    <w:p>
      <w:pPr>
        <w:pStyle w:val="Heading2"/>
        <w:spacing w:after="120" w:before="280"/>
      </w:pPr>
      <w:r>
        <w:rPr>
          <w:rFonts w:ascii="Arial" w:cs="Arial" w:eastAsia="Arial" w:hAnsi="Arial"/>
          <w:b/>
          <w:bCs/>
          <w:color w:val="111827"/>
          <w:sz w:val="26"/>
          <w:szCs w:val="26"/>
        </w:rPr>
        <w:t xml:space="preserve">9.1 Features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Sequence palette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Clear screen, cursor, color, SGR, OSC title, bell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Click, see it</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Composer</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Type \x1b[31m or CSI 31 m</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Accepts several notations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Decoded preview</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Human name before you send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Prevent foot-guns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Cookbook</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Spinner, progress bar, alternate screen, query size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Copy working snippets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Leak detector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Reset vs not reset SGR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The classic bug</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termios board</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echo, icanon, isig, icrnl, onlcr, opost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Visual, not a real kernel</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Canonical demo</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Line editing vs raw</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Why vim calls cfmakeraw</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Ctrl map</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Show what VINTR VEOF VSUSP would do</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Ctrl-C is not magic</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Diff two dumps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Highlight extra CSI</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PR review for CLI output</w:t>
            </w:r>
          </w:p>
        </w:tc>
      </w:tr>
    </w:tbl>
    <w:p>
      <w:pPr>
        <w:spacing w:after="160" w:before="0" w:line="276"/>
      </w:pPr>
      <w:r>
        <w:rPr>
          <w:rFonts w:ascii="Arial" w:cs="Arial" w:eastAsia="Arial" w:hAnsi="Arial"/>
          <w:color w:val="111827"/>
          <w:sz w:val="22"/>
          <w:szCs w:val="22"/>
        </w:rPr>
        <w:t xml:space="preserve">The termios board is a simulation. We do not have a kernel. We do show: in canonical + echo, backspace eats a glyph and the program only sees the line at CR. In raw, every key is a byte. That single demo teaches more than a man page.</w:t>
      </w:r>
    </w:p>
    <w:p>
      <w:pPr>
        <w:pStyle w:val="Heading2"/>
        <w:spacing w:after="120" w:before="280"/>
      </w:pPr>
      <w:r>
        <w:rPr>
          <w:rFonts w:ascii="Arial" w:cs="Arial" w:eastAsia="Arial" w:hAnsi="Arial"/>
          <w:b/>
          <w:bCs/>
          <w:color w:val="111827"/>
          <w:sz w:val="26"/>
          <w:szCs w:val="26"/>
        </w:rPr>
        <w:t xml:space="preserve">9.2 User steps — Lab</w:t>
      </w:r>
    </w:p>
    <w:p>
      <w:pPr>
        <w:pStyle w:val="ListParagraph"/>
        <w:numPr>
          <w:ilvl w:val="0"/>
          <w:numId w:val="5"/>
        </w:numPr>
        <w:spacing w:after="80" w:line="276"/>
      </w:pPr>
      <w:r>
        <w:rPr>
          <w:rFonts w:ascii="Arial" w:cs="Arial" w:eastAsia="Arial" w:hAnsi="Arial"/>
          <w:color w:val="111827"/>
          <w:sz w:val="22"/>
          <w:szCs w:val="22"/>
        </w:rPr>
        <w:t xml:space="preserve">G then L, or My CLI colors leaked.</w:t>
      </w:r>
    </w:p>
    <w:p>
      <w:pPr>
        <w:pStyle w:val="ListParagraph"/>
        <w:numPr>
          <w:ilvl w:val="0"/>
          <w:numId w:val="5"/>
        </w:numPr>
        <w:spacing w:after="80" w:line="276"/>
      </w:pPr>
      <w:r>
        <w:rPr>
          <w:rFonts w:ascii="Arial" w:cs="Arial" w:eastAsia="Arial" w:hAnsi="Arial"/>
          <w:color w:val="111827"/>
          <w:sz w:val="22"/>
          <w:szCs w:val="22"/>
        </w:rPr>
        <w:t xml:space="preserve">Pick a cookbook item or type a sequence. Send to glass.</w:t>
      </w:r>
    </w:p>
    <w:p>
      <w:pPr>
        <w:pStyle w:val="ListParagraph"/>
        <w:numPr>
          <w:ilvl w:val="0"/>
          <w:numId w:val="5"/>
        </w:numPr>
        <w:spacing w:after="80" w:line="276"/>
      </w:pPr>
      <w:r>
        <w:rPr>
          <w:rFonts w:ascii="Arial" w:cs="Arial" w:eastAsia="Arial" w:hAnsi="Arial"/>
          <w:color w:val="111827"/>
          <w:sz w:val="22"/>
          <w:szCs w:val="22"/>
        </w:rPr>
        <w:t xml:space="preserve">Open Inspector. Confirm the codes. Try Reset SGR.</w:t>
      </w:r>
    </w:p>
    <w:p>
      <w:pPr>
        <w:pStyle w:val="ListParagraph"/>
        <w:numPr>
          <w:ilvl w:val="0"/>
          <w:numId w:val="5"/>
        </w:numPr>
        <w:spacing w:after="80" w:line="276"/>
      </w:pPr>
      <w:r>
        <w:rPr>
          <w:rFonts w:ascii="Arial" w:cs="Arial" w:eastAsia="Arial" w:hAnsi="Arial"/>
          <w:color w:val="111827"/>
          <w:sz w:val="22"/>
          <w:szCs w:val="22"/>
        </w:rPr>
        <w:t xml:space="preserve">Flip termios switches and type in the demo field to feel canonical vs raw.</w:t>
      </w:r>
    </w:p>
    <w:p>
      <w:pPr>
        <w:pStyle w:val="ListParagraph"/>
        <w:numPr>
          <w:ilvl w:val="0"/>
          <w:numId w:val="5"/>
        </w:numPr>
        <w:spacing w:after="80" w:line="276"/>
      </w:pPr>
      <w:r>
        <w:rPr>
          <w:rFonts w:ascii="Arial" w:cs="Arial" w:eastAsia="Arial" w:hAnsi="Arial"/>
          <w:color w:val="111827"/>
          <w:sz w:val="22"/>
          <w:szCs w:val="22"/>
        </w:rPr>
        <w:t xml:space="preserve">Copy the working snippet into the project.</w:t>
      </w:r>
    </w:p>
    <w:p>
      <w:pPr>
        <w:pStyle w:val="Heading1"/>
        <w:spacing w:after="160" w:before="360"/>
      </w:pPr>
      <w:r>
        <w:rPr>
          <w:rFonts w:ascii="Arial" w:cs="Arial" w:eastAsia="Arial" w:hAnsi="Arial"/>
          <w:b/>
          <w:bCs/>
          <w:color w:val="0F172A"/>
          <w:sz w:val="32"/>
          <w:szCs w:val="32"/>
        </w:rPr>
        <w:t xml:space="preserve">10. Tool 5 — Read this terminal dump</w:t>
      </w:r>
    </w:p>
    <w:p>
      <w:pPr>
        <w:spacing w:after="160" w:before="0" w:line="276"/>
      </w:pPr>
      <w:r>
        <w:rPr>
          <w:rFonts w:ascii="Arial" w:cs="Arial" w:eastAsia="Arial" w:hAnsi="Arial"/>
          <w:color w:val="111827"/>
          <w:sz w:val="22"/>
          <w:szCs w:val="22"/>
        </w:rPr>
        <w:t xml:space="preserve">View shows the truth. Explain says what it means. v1 is local and deterministic. No API key. A later optional model can sit behind an explicit button that the user understands will leave the machine.</w:t>
      </w:r>
    </w:p>
    <w:p>
      <w:pPr>
        <w:pStyle w:val="Heading2"/>
        <w:spacing w:after="120" w:before="280"/>
      </w:pPr>
      <w:r>
        <w:rPr>
          <w:rFonts w:ascii="Arial" w:cs="Arial" w:eastAsia="Arial" w:hAnsi="Arial"/>
          <w:b/>
          <w:bCs/>
          <w:color w:val="111827"/>
          <w:sz w:val="26"/>
          <w:szCs w:val="26"/>
        </w:rPr>
        <w:t xml:space="preserve">10.1 Local explainer (v1, always 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Escape summary</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Count and name every CSI/OSC</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Tied to Inspector</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Stack traces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Python, Rust panic, Java, Go, Node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Jump links into the glass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Compiler walls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gcc/clang, rustc, javac, tsc</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File:line extracted</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Package managers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npm, pip, cargo, apt, brew</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First real error, not the last noise</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Containers / k8s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ImagePullBackOff, CrashLoop, OOMKilled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Plain English</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Kernel / serial</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Oops, panic, guest kernel, AT errors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Useful after Serial</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Git / SSH</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Host key, permission denied, detached HEAD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Common paste-ins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Next commands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 short, copyable list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Never run them. Just offer.</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Red herrings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Warnings after the fatal error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Collapsed</w:t>
            </w:r>
          </w:p>
        </w:tc>
      </w:tr>
    </w:tbl>
    <w:p>
      <w:pPr>
        <w:spacing w:after="160" w:before="0" w:line="276"/>
      </w:pPr>
      <w:r>
        <w:rPr>
          <w:rFonts w:ascii="Arial" w:cs="Arial" w:eastAsia="Arial" w:hAnsi="Arial"/>
          <w:color w:val="111827"/>
          <w:sz w:val="22"/>
          <w:szCs w:val="22"/>
        </w:rPr>
        <w:t xml:space="preserve">The explainer writes a structured brief: What happened, Where, First error, Likely cause, Try this. It highlights ranges in the glass. It never claims certainty it does not have.</w:t>
      </w:r>
    </w:p>
    <w:p>
      <w:pPr>
        <w:pStyle w:val="Heading2"/>
        <w:spacing w:after="120" w:before="280"/>
      </w:pPr>
      <w:r>
        <w:rPr>
          <w:rFonts w:ascii="Arial" w:cs="Arial" w:eastAsia="Arial" w:hAnsi="Arial"/>
          <w:b/>
          <w:bCs/>
          <w:color w:val="111827"/>
          <w:sz w:val="26"/>
          <w:szCs w:val="26"/>
        </w:rPr>
        <w:t xml:space="preserve">10.2 User steps — Explain</w:t>
      </w:r>
    </w:p>
    <w:p>
      <w:pPr>
        <w:pStyle w:val="ListParagraph"/>
        <w:numPr>
          <w:ilvl w:val="0"/>
          <w:numId w:val="6"/>
        </w:numPr>
        <w:spacing w:after="80" w:line="276"/>
      </w:pPr>
      <w:r>
        <w:rPr>
          <w:rFonts w:ascii="Arial" w:cs="Arial" w:eastAsia="Arial" w:hAnsi="Arial"/>
          <w:color w:val="111827"/>
          <w:sz w:val="22"/>
          <w:szCs w:val="22"/>
        </w:rPr>
        <w:t xml:space="preserve">From View or Serial, press G then E, or click Explain this buffer.</w:t>
      </w:r>
    </w:p>
    <w:p>
      <w:pPr>
        <w:pStyle w:val="ListParagraph"/>
        <w:numPr>
          <w:ilvl w:val="0"/>
          <w:numId w:val="6"/>
        </w:numPr>
        <w:spacing w:after="80" w:line="276"/>
      </w:pPr>
      <w:r>
        <w:rPr>
          <w:rFonts w:ascii="Arial" w:cs="Arial" w:eastAsia="Arial" w:hAnsi="Arial"/>
          <w:color w:val="111827"/>
          <w:sz w:val="22"/>
          <w:szCs w:val="22"/>
        </w:rPr>
        <w:t xml:space="preserve">Read the brief on the right. Click a finding to seek the glass.</w:t>
      </w:r>
    </w:p>
    <w:p>
      <w:pPr>
        <w:pStyle w:val="ListParagraph"/>
        <w:numPr>
          <w:ilvl w:val="0"/>
          <w:numId w:val="6"/>
        </w:numPr>
        <w:spacing w:after="80" w:line="276"/>
      </w:pPr>
      <w:r>
        <w:rPr>
          <w:rFonts w:ascii="Arial" w:cs="Arial" w:eastAsia="Arial" w:hAnsi="Arial"/>
          <w:color w:val="111827"/>
          <w:sz w:val="22"/>
          <w:szCs w:val="22"/>
        </w:rPr>
        <w:t xml:space="preserve">Copy a suggested command if it helps. Download the brief as text.</w:t>
      </w:r>
    </w:p>
    <w:p>
      <w:pPr>
        <w:pStyle w:val="Heading1"/>
        <w:spacing w:after="160" w:before="360"/>
      </w:pPr>
      <w:r>
        <w:rPr>
          <w:rFonts w:ascii="Arial" w:cs="Arial" w:eastAsia="Arial" w:hAnsi="Arial"/>
          <w:b/>
          <w:bCs/>
          <w:color w:val="0F172A"/>
          <w:sz w:val="32"/>
          <w:szCs w:val="32"/>
        </w:rPr>
        <w:t xml:space="preserve">11. Tool 6 — Accessibility TTY / RTT</w:t>
      </w:r>
    </w:p>
    <w:p>
      <w:pPr>
        <w:spacing w:after="160" w:before="0" w:line="276"/>
      </w:pPr>
      <w:r>
        <w:rPr>
          <w:rFonts w:ascii="Arial" w:cs="Arial" w:eastAsia="Arial" w:hAnsi="Arial"/>
          <w:color w:val="111827"/>
          <w:sz w:val="22"/>
          <w:szCs w:val="22"/>
        </w:rPr>
        <w:t xml:space="preserve">The other living meaning of TTY is typed conversation for deaf and hard-of-hearing people. We will not pretend to replace a certified 711 relay. We will build the best in-browser typed conversation we can, with the conventions those users already know, without requiring an account.</w:t>
      </w:r>
    </w:p>
    <w:p>
      <w:pPr>
        <w:pStyle w:val="Heading2"/>
        <w:spacing w:after="120" w:before="280"/>
      </w:pPr>
      <w:r>
        <w:rPr>
          <w:rFonts w:ascii="Arial" w:cs="Arial" w:eastAsia="Arial" w:hAnsi="Arial"/>
          <w:b/>
          <w:bCs/>
          <w:color w:val="111827"/>
          <w:sz w:val="26"/>
          <w:szCs w:val="26"/>
        </w:rPr>
        <w:t xml:space="preserve">11.1 Features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Dual pane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Local and far, or You and Other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Classic TTY layout</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GA / SK / XXX / Q</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Buttons and typed shortcuts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Go ahead, stop key, error, question</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Large type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18 / 24 / 32 / 48</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The point of the tool</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High contrast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WCAG-oriented theme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Not phosphor toy contrast</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No time pressure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No read receipts, no typing expiry</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Dignity</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Optional 45.45 baud</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Pace outgoing text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Training and museum overlap</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Transcript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Save, print, copy</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Relay notes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Manual WebRTC</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Offer/answer paste, no server of ours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Real P2P if both parties agree</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Same-tab practice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Type both sides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Learn GA/SK before a real call</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Announce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Screen reader live regions on new lines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Works with VO / NVDA</w:t>
            </w:r>
          </w:p>
        </w:tc>
      </w:tr>
    </w:tbl>
    <w:p>
      <w:pPr>
        <w:spacing w:after="160" w:before="0" w:line="276"/>
      </w:pPr>
      <w:r>
        <w:rPr>
          <w:rFonts w:ascii="Arial" w:cs="Arial" w:eastAsia="Arial" w:hAnsi="Arial"/>
          <w:color w:val="111827"/>
          <w:sz w:val="22"/>
          <w:szCs w:val="22"/>
        </w:rPr>
        <w:t xml:space="preserve">Manual WebRTC is the honest local-first path. Each user clicks Create offer, sends the blob through any channel they already trust, pastes the answer. STUN may touch the network to find candidates. Media/data does not go through tty000. If ICE fails, the transcript still works as a relay notepad.</w:t>
      </w:r>
    </w:p>
    <w:p>
      <w:pPr>
        <w:pStyle w:val="Heading2"/>
        <w:spacing w:after="120" w:before="280"/>
      </w:pPr>
      <w:r>
        <w:rPr>
          <w:rFonts w:ascii="Arial" w:cs="Arial" w:eastAsia="Arial" w:hAnsi="Arial"/>
          <w:b/>
          <w:bCs/>
          <w:color w:val="111827"/>
          <w:sz w:val="26"/>
          <w:szCs w:val="26"/>
        </w:rPr>
        <w:t xml:space="preserve">11.2 User steps — RTT practice</w:t>
      </w:r>
    </w:p>
    <w:p>
      <w:pPr>
        <w:pStyle w:val="ListParagraph"/>
        <w:numPr>
          <w:ilvl w:val="0"/>
          <w:numId w:val="7"/>
        </w:numPr>
        <w:spacing w:after="80" w:line="276"/>
      </w:pPr>
      <w:r>
        <w:rPr>
          <w:rFonts w:ascii="Arial" w:cs="Arial" w:eastAsia="Arial" w:hAnsi="Arial"/>
          <w:color w:val="111827"/>
          <w:sz w:val="22"/>
          <w:szCs w:val="22"/>
        </w:rPr>
        <w:t xml:space="preserve">G then R, or I need to type with someone.</w:t>
      </w:r>
    </w:p>
    <w:p>
      <w:pPr>
        <w:pStyle w:val="ListParagraph"/>
        <w:numPr>
          <w:ilvl w:val="0"/>
          <w:numId w:val="7"/>
        </w:numPr>
        <w:spacing w:after="80" w:line="276"/>
      </w:pPr>
      <w:r>
        <w:rPr>
          <w:rFonts w:ascii="Arial" w:cs="Arial" w:eastAsia="Arial" w:hAnsi="Arial"/>
          <w:color w:val="111827"/>
          <w:sz w:val="22"/>
          <w:szCs w:val="22"/>
        </w:rPr>
        <w:t xml:space="preserve">Pick Practice. Set large type. Use GA when you are done with a turn.</w:t>
      </w:r>
    </w:p>
    <w:p>
      <w:pPr>
        <w:pStyle w:val="ListParagraph"/>
        <w:numPr>
          <w:ilvl w:val="0"/>
          <w:numId w:val="7"/>
        </w:numPr>
        <w:spacing w:after="80" w:line="276"/>
      </w:pPr>
      <w:r>
        <w:rPr>
          <w:rFonts w:ascii="Arial" w:cs="Arial" w:eastAsia="Arial" w:hAnsi="Arial"/>
          <w:color w:val="111827"/>
          <w:sz w:val="22"/>
          <w:szCs w:val="22"/>
        </w:rPr>
        <w:t xml:space="preserve">Save transcript if needed.</w:t>
      </w:r>
    </w:p>
    <w:p>
      <w:pPr>
        <w:pStyle w:val="Heading2"/>
        <w:spacing w:after="120" w:before="280"/>
      </w:pPr>
      <w:r>
        <w:rPr>
          <w:rFonts w:ascii="Arial" w:cs="Arial" w:eastAsia="Arial" w:hAnsi="Arial"/>
          <w:b/>
          <w:bCs/>
          <w:color w:val="111827"/>
          <w:sz w:val="26"/>
          <w:szCs w:val="26"/>
        </w:rPr>
        <w:t xml:space="preserve">11.3 User steps — RTT peer</w:t>
      </w:r>
    </w:p>
    <w:p>
      <w:pPr>
        <w:pStyle w:val="ListParagraph"/>
        <w:numPr>
          <w:ilvl w:val="0"/>
          <w:numId w:val="8"/>
        </w:numPr>
        <w:spacing w:after="80" w:line="276"/>
      </w:pPr>
      <w:r>
        <w:rPr>
          <w:rFonts w:ascii="Arial" w:cs="Arial" w:eastAsia="Arial" w:hAnsi="Arial"/>
          <w:color w:val="111827"/>
          <w:sz w:val="22"/>
          <w:szCs w:val="22"/>
        </w:rPr>
        <w:t xml:space="preserve">Both parties open tty000 RTT. One clicks Create offer and copies it.</w:t>
      </w:r>
    </w:p>
    <w:p>
      <w:pPr>
        <w:pStyle w:val="ListParagraph"/>
        <w:numPr>
          <w:ilvl w:val="0"/>
          <w:numId w:val="8"/>
        </w:numPr>
        <w:spacing w:after="80" w:line="276"/>
      </w:pPr>
      <w:r>
        <w:rPr>
          <w:rFonts w:ascii="Arial" w:cs="Arial" w:eastAsia="Arial" w:hAnsi="Arial"/>
          <w:color w:val="111827"/>
          <w:sz w:val="22"/>
          <w:szCs w:val="22"/>
        </w:rPr>
        <w:t xml:space="preserve">The other pastes the offer, clicks Answer, copies the answer back.</w:t>
      </w:r>
    </w:p>
    <w:p>
      <w:pPr>
        <w:pStyle w:val="ListParagraph"/>
        <w:numPr>
          <w:ilvl w:val="0"/>
          <w:numId w:val="8"/>
        </w:numPr>
        <w:spacing w:after="80" w:line="276"/>
      </w:pPr>
      <w:r>
        <w:rPr>
          <w:rFonts w:ascii="Arial" w:cs="Arial" w:eastAsia="Arial" w:hAnsi="Arial"/>
          <w:color w:val="111827"/>
          <w:sz w:val="22"/>
          <w:szCs w:val="22"/>
        </w:rPr>
        <w:t xml:space="preserve">First party pastes the answer. When the data channel opens, type as usual.</w:t>
      </w:r>
    </w:p>
    <w:p>
      <w:pPr>
        <w:pStyle w:val="ListParagraph"/>
        <w:numPr>
          <w:ilvl w:val="0"/>
          <w:numId w:val="8"/>
        </w:numPr>
        <w:spacing w:after="80" w:line="276"/>
      </w:pPr>
      <w:r>
        <w:rPr>
          <w:rFonts w:ascii="Arial" w:cs="Arial" w:eastAsia="Arial" w:hAnsi="Arial"/>
          <w:color w:val="111827"/>
          <w:sz w:val="22"/>
          <w:szCs w:val="22"/>
        </w:rPr>
        <w:t xml:space="preserve">End with SK. Download transcript.</w:t>
      </w:r>
    </w:p>
    <w:p>
      <w:pPr>
        <w:pStyle w:val="Heading1"/>
        <w:spacing w:after="160" w:before="360"/>
      </w:pPr>
      <w:r>
        <w:rPr>
          <w:rFonts w:ascii="Arial" w:cs="Arial" w:eastAsia="Arial" w:hAnsi="Arial"/>
          <w:b/>
          <w:bCs/>
          <w:color w:val="0F172A"/>
          <w:sz w:val="32"/>
          <w:szCs w:val="32"/>
        </w:rPr>
        <w:t xml:space="preserve">12. Tool 7 — Teletype museum and extras</w:t>
      </w:r>
    </w:p>
    <w:p>
      <w:pPr>
        <w:spacing w:after="160" w:before="0" w:line="276"/>
      </w:pPr>
      <w:r>
        <w:rPr>
          <w:rFonts w:ascii="Arial" w:cs="Arial" w:eastAsia="Arial" w:hAnsi="Arial"/>
          <w:color w:val="111827"/>
          <w:sz w:val="22"/>
          <w:szCs w:val="22"/>
        </w:rPr>
        <w:t xml:space="preserve">Cute is allowed if it teaches. Museum is the ASR-33 as a physical metaphor: 10 characters per second, uppercase, CR+LF, a paper roll, a bell. It can print whatever is in the capture, or whatever you type.</w:t>
      </w:r>
    </w:p>
    <w:p>
      <w:pPr>
        <w:pStyle w:val="Heading2"/>
        <w:spacing w:after="120" w:before="280"/>
      </w:pPr>
      <w:r>
        <w:rPr>
          <w:rFonts w:ascii="Arial" w:cs="Arial" w:eastAsia="Arial" w:hAnsi="Arial"/>
          <w:b/>
          <w:bCs/>
          <w:color w:val="111827"/>
          <w:sz w:val="26"/>
          <w:szCs w:val="26"/>
        </w:rPr>
        <w:t xml:space="preserve">12.1 Features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10 cps / 110 baud feel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Adjustable 10 / 15 / 30 cps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The body learns why Unix is terse</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Uppercase fold</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Optional</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Model 33</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Paper roll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Ink on a moving strip, not xterm</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The only place we leave glass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Bell</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Web Audio thunk on BEL</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 is not abstract</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Answerback</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HERE IS / WRU</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Identity on a wire</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Reprint capture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Any session at museum pace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 boot log becomes a lesson</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Click option</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Soft mechanical, off by default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Must never surprise</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tty0 plaque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Short history on the Home footer</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Name justification</w:t>
            </w:r>
          </w:p>
        </w:tc>
      </w:tr>
    </w:tbl>
    <w:p>
      <w:pPr>
        <w:pStyle w:val="Heading2"/>
        <w:spacing w:after="120" w:before="280"/>
      </w:pPr>
      <w:r>
        <w:rPr>
          <w:rFonts w:ascii="Arial" w:cs="Arial" w:eastAsia="Arial" w:hAnsi="Arial"/>
          <w:b/>
          <w:bCs/>
          <w:color w:val="111827"/>
          <w:sz w:val="26"/>
          <w:szCs w:val="26"/>
        </w:rPr>
        <w:t xml:space="preserve">12.2 User steps — Museum</w:t>
      </w:r>
    </w:p>
    <w:p>
      <w:pPr>
        <w:pStyle w:val="ListParagraph"/>
        <w:numPr>
          <w:ilvl w:val="0"/>
          <w:numId w:val="9"/>
        </w:numPr>
        <w:spacing w:after="80" w:line="276"/>
      </w:pPr>
      <w:r>
        <w:rPr>
          <w:rFonts w:ascii="Arial" w:cs="Arial" w:eastAsia="Arial" w:hAnsi="Arial"/>
          <w:color w:val="111827"/>
          <w:sz w:val="22"/>
          <w:szCs w:val="22"/>
        </w:rPr>
        <w:t xml:space="preserve">G then M, or Show me what a Teletype felt like.</w:t>
      </w:r>
    </w:p>
    <w:p>
      <w:pPr>
        <w:pStyle w:val="ListParagraph"/>
        <w:numPr>
          <w:ilvl w:val="0"/>
          <w:numId w:val="9"/>
        </w:numPr>
        <w:spacing w:after="80" w:line="276"/>
      </w:pPr>
      <w:r>
        <w:rPr>
          <w:rFonts w:ascii="Arial" w:cs="Arial" w:eastAsia="Arial" w:hAnsi="Arial"/>
          <w:color w:val="111827"/>
          <w:sz w:val="22"/>
          <w:szCs w:val="22"/>
        </w:rPr>
        <w:t xml:space="preserve">Type, or click Reprint session.</w:t>
      </w:r>
    </w:p>
    <w:p>
      <w:pPr>
        <w:pStyle w:val="ListParagraph"/>
        <w:numPr>
          <w:ilvl w:val="0"/>
          <w:numId w:val="9"/>
        </w:numPr>
        <w:spacing w:after="80" w:line="276"/>
      </w:pPr>
      <w:r>
        <w:rPr>
          <w:rFonts w:ascii="Arial" w:cs="Arial" w:eastAsia="Arial" w:hAnsi="Arial"/>
          <w:color w:val="111827"/>
          <w:sz w:val="22"/>
          <w:szCs w:val="22"/>
        </w:rPr>
        <w:t xml:space="preserve">Toggle uppercase and bell. Watch the paper. Hit BEL from the lab if you want.</w:t>
      </w:r>
    </w:p>
    <w:p>
      <w:pPr>
        <w:pStyle w:val="Heading1"/>
        <w:spacing w:after="160" w:before="360"/>
      </w:pPr>
      <w:r>
        <w:rPr>
          <w:rFonts w:ascii="Arial" w:cs="Arial" w:eastAsia="Arial" w:hAnsi="Arial"/>
          <w:b/>
          <w:bCs/>
          <w:color w:val="0F172A"/>
          <w:sz w:val="32"/>
          <w:szCs w:val="32"/>
        </w:rPr>
        <w:t xml:space="preserve">13. Cross-cutting features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Offline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Service worker caches the shell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Lab bench with no Wi-Fi</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Deep links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#/serial #/view #/lab #/explain #/rtt #/museum</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Sendable without a backend</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Command palette</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Jobs, profiles, sequences, help</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Experts never hunt</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No account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Nothing to sign in to</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Free means free</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Settings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Theme, font size, scrollback, sound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LocalStorage only</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Dangerous paste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Huge files warn before replay</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Do not lock the tab</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Safe HTML snapshot</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Inline CSS, no remote scripts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 file you can email</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License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Source in the folder, use it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Fits a free public tool</w:t>
            </w:r>
          </w:p>
        </w:tc>
      </w:tr>
    </w:tbl>
    <w:p>
      <w:pPr>
        <w:pStyle w:val="Heading1"/>
        <w:spacing w:after="160" w:before="360"/>
      </w:pPr>
      <w:r>
        <w:rPr>
          <w:rFonts w:ascii="Arial" w:cs="Arial" w:eastAsia="Arial" w:hAnsi="Arial"/>
          <w:b/>
          <w:bCs/>
          <w:color w:val="0F172A"/>
          <w:sz w:val="32"/>
          <w:szCs w:val="32"/>
        </w:rPr>
        <w:t xml:space="preserve">14. Technologies</w:t>
      </w:r>
    </w:p>
    <w:p>
      <w:pPr>
        <w:pStyle w:val="Heading2"/>
        <w:spacing w:after="120" w:before="280"/>
      </w:pPr>
      <w:r>
        <w:rPr>
          <w:rFonts w:ascii="Arial" w:cs="Arial" w:eastAsia="Arial" w:hAnsi="Arial"/>
          <w:b/>
          <w:bCs/>
          <w:color w:val="111827"/>
          <w:sz w:val="26"/>
          <w:szCs w:val="26"/>
        </w:rPr>
        <w:t xml:space="preserve">14.1 What runs in the browser</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7280"/>
      </w:tblGrid>
      <w:tr>
        <w:trPr>
          <w:tblHeader/>
        </w:trPr>
        <w:tc>
          <w:tcPr>
            <w:tcW w:type="dxa" w:w="28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Item</w:t>
            </w:r>
          </w:p>
        </w:tc>
        <w:tc>
          <w:tcPr>
            <w:tcW w:type="dxa" w:w="728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Detail</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HTML / CSS / JS</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No build step required to run. Static files.</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xterm.js 5</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Glass TTY. Fit and web-links addons.</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Web Serial API</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Serial tool. Chromium desktop.</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WebRTC data channels</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Optional RTT peer. Manual signaling.</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Web Audio</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Bell, optional click.</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CompressionStream / pako-free LZ</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Small hash shares for View.</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Service Worker</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App shell cache.</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LocalStorage</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Profiles, macros, last preset, settings.</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File / Blob / a[download]</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Exports. User-initiated.</w:t>
            </w:r>
          </w:p>
        </w:tc>
      </w:tr>
    </w:tbl>
    <w:p>
      <w:pPr>
        <w:pStyle w:val="Heading2"/>
        <w:spacing w:after="120" w:before="280"/>
      </w:pPr>
      <w:r>
        <w:rPr>
          <w:rFonts w:ascii="Arial" w:cs="Arial" w:eastAsia="Arial" w:hAnsi="Arial"/>
          <w:b/>
          <w:bCs/>
          <w:color w:val="111827"/>
          <w:sz w:val="26"/>
          <w:szCs w:val="26"/>
        </w:rPr>
        <w:t xml:space="preserve">14.2 What we deliberately do not use</w:t>
      </w:r>
    </w:p>
    <w:p>
      <w:pPr>
        <w:pStyle w:val="ListParagraph"/>
        <w:numPr>
          <w:ilvl w:val="0"/>
          <w:numId w:val="2"/>
        </w:numPr>
        <w:spacing w:after="80" w:line="276"/>
      </w:pPr>
      <w:r>
        <w:rPr>
          <w:rFonts w:ascii="Arial" w:cs="Arial" w:eastAsia="Arial" w:hAnsi="Arial"/>
          <w:color w:val="111827"/>
          <w:sz w:val="22"/>
          <w:szCs w:val="22"/>
        </w:rPr>
        <w:t xml:space="preserve">A backend for PTY, paste, or chat.</w:t>
      </w:r>
    </w:p>
    <w:p>
      <w:pPr>
        <w:pStyle w:val="ListParagraph"/>
        <w:numPr>
          <w:ilvl w:val="0"/>
          <w:numId w:val="2"/>
        </w:numPr>
        <w:spacing w:after="80" w:line="276"/>
      </w:pPr>
      <w:r>
        <w:rPr>
          <w:rFonts w:ascii="Arial" w:cs="Arial" w:eastAsia="Arial" w:hAnsi="Arial"/>
          <w:color w:val="111827"/>
          <w:sz w:val="22"/>
          <w:szCs w:val="22"/>
        </w:rPr>
        <w:t xml:space="preserve">WebSockets to tty000.com for stream data.</w:t>
      </w:r>
    </w:p>
    <w:p>
      <w:pPr>
        <w:pStyle w:val="ListParagraph"/>
        <w:numPr>
          <w:ilvl w:val="0"/>
          <w:numId w:val="2"/>
        </w:numPr>
        <w:spacing w:after="80" w:line="276"/>
      </w:pPr>
      <w:r>
        <w:rPr>
          <w:rFonts w:ascii="Arial" w:cs="Arial" w:eastAsia="Arial" w:hAnsi="Arial"/>
          <w:color w:val="111827"/>
          <w:sz w:val="22"/>
          <w:szCs w:val="22"/>
        </w:rPr>
        <w:t xml:space="preserve">node-pty, native helpers, or browser extensions for v1.</w:t>
      </w:r>
    </w:p>
    <w:p>
      <w:pPr>
        <w:pStyle w:val="ListParagraph"/>
        <w:numPr>
          <w:ilvl w:val="0"/>
          <w:numId w:val="2"/>
        </w:numPr>
        <w:spacing w:after="80" w:line="276"/>
      </w:pPr>
      <w:r>
        <w:rPr>
          <w:rFonts w:ascii="Arial" w:cs="Arial" w:eastAsia="Arial" w:hAnsi="Arial"/>
          <w:color w:val="111827"/>
          <w:sz w:val="22"/>
          <w:szCs w:val="22"/>
        </w:rPr>
        <w:t xml:space="preserve">Third-party analytics SDKs.</w:t>
      </w:r>
    </w:p>
    <w:p>
      <w:pPr>
        <w:pStyle w:val="ListParagraph"/>
        <w:numPr>
          <w:ilvl w:val="0"/>
          <w:numId w:val="2"/>
        </w:numPr>
        <w:spacing w:after="80" w:line="276"/>
      </w:pPr>
      <w:r>
        <w:rPr>
          <w:rFonts w:ascii="Arial" w:cs="Arial" w:eastAsia="Arial" w:hAnsi="Arial"/>
          <w:color w:val="111827"/>
          <w:sz w:val="22"/>
          <w:szCs w:val="22"/>
        </w:rPr>
        <w:t xml:space="preserve">CDNs at runtime if we can vendor xterm. First visit should not depend on a random npm CDN staying up.</w:t>
      </w:r>
    </w:p>
    <w:p>
      <w:pPr>
        <w:pStyle w:val="Heading2"/>
        <w:spacing w:after="120" w:before="280"/>
      </w:pPr>
      <w:r>
        <w:rPr>
          <w:rFonts w:ascii="Arial" w:cs="Arial" w:eastAsia="Arial" w:hAnsi="Arial"/>
          <w:b/>
          <w:bCs/>
          <w:color w:val="111827"/>
          <w:sz w:val="26"/>
          <w:szCs w:val="26"/>
        </w:rPr>
        <w:t xml:space="preserve">14.3 Browser support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Chrome / Edge desktop</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Full product including Serial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Primary</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ChromeOS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Serial if the OS exposes the device</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Supported</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Firefox desktop</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View, Lab, Explain, RTT, Museum. No Serial.</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Honest banner</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Safari desktop</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Same as Firefox. No Web Serial.</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Honest banner</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iOS / Android browsers</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View, Explain, Museum. Serial almost never.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Touch-sized Home and RTT</w:t>
            </w:r>
          </w:p>
        </w:tc>
      </w:tr>
    </w:tbl>
    <w:p>
      <w:pPr>
        <w:pStyle w:val="Heading2"/>
        <w:spacing w:after="120" w:before="280"/>
      </w:pPr>
      <w:r>
        <w:rPr>
          <w:rFonts w:ascii="Arial" w:cs="Arial" w:eastAsia="Arial" w:hAnsi="Arial"/>
          <w:b/>
          <w:bCs/>
          <w:color w:val="111827"/>
          <w:sz w:val="26"/>
          <w:szCs w:val="26"/>
        </w:rPr>
        <w:t xml:space="preserve">14.4 Hosting on tty000.com</w:t>
      </w:r>
    </w:p>
    <w:p>
      <w:pPr>
        <w:spacing w:after="160" w:before="0" w:line="276"/>
      </w:pPr>
      <w:r>
        <w:rPr>
          <w:rFonts w:ascii="Arial" w:cs="Arial" w:eastAsia="Arial" w:hAnsi="Arial"/>
          <w:color w:val="111827"/>
          <w:sz w:val="22"/>
          <w:szCs w:val="22"/>
        </w:rPr>
        <w:t xml:space="preserve">The site is a folder of static files. Point the domain at Cloudflare Pages, GitHub Pages, Netlify, or any nginx root. HTTPS is required for Web Serial and WebRTC. There is no server to scale when a link gets posted to Hacker News. That is the point.</w:t>
      </w:r>
    </w:p>
    <w:p>
      <w:pPr>
        <w:pStyle w:val="Heading1"/>
        <w:spacing w:after="160" w:before="360"/>
      </w:pPr>
      <w:r>
        <w:rPr>
          <w:rFonts w:ascii="Arial" w:cs="Arial" w:eastAsia="Arial" w:hAnsi="Arial"/>
          <w:b/>
          <w:bCs/>
          <w:color w:val="0F172A"/>
          <w:sz w:val="32"/>
          <w:szCs w:val="32"/>
        </w:rPr>
        <w:t xml:space="preserve">15. End-to-end user journeys</w:t>
      </w:r>
    </w:p>
    <w:p>
      <w:pPr>
        <w:pStyle w:val="Heading2"/>
        <w:spacing w:after="120" w:before="280"/>
      </w:pPr>
      <w:r>
        <w:rPr>
          <w:rFonts w:ascii="Arial" w:cs="Arial" w:eastAsia="Arial" w:hAnsi="Arial"/>
          <w:b/>
          <w:bCs/>
          <w:color w:val="111827"/>
          <w:sz w:val="26"/>
          <w:szCs w:val="26"/>
        </w:rPr>
        <w:t xml:space="preserve">15.1 Bring-up a new ESP32</w:t>
      </w:r>
    </w:p>
    <w:p>
      <w:pPr>
        <w:pStyle w:val="ListParagraph"/>
        <w:numPr>
          <w:ilvl w:val="0"/>
          <w:numId w:val="10"/>
        </w:numPr>
        <w:spacing w:after="80" w:line="276"/>
      </w:pPr>
      <w:r>
        <w:rPr>
          <w:rFonts w:ascii="Arial" w:cs="Arial" w:eastAsia="Arial" w:hAnsi="Arial"/>
          <w:color w:val="111827"/>
          <w:sz w:val="22"/>
          <w:szCs w:val="22"/>
        </w:rPr>
        <w:t xml:space="preserve">Home, USB card. Connect, profile ESP32. Reset pulse. Watch boot. Hex off. Download if it panics. G then E if the panic is noisy.</w:t>
      </w:r>
    </w:p>
    <w:p>
      <w:pPr>
        <w:pStyle w:val="Heading2"/>
        <w:spacing w:after="120" w:before="280"/>
      </w:pPr>
      <w:r>
        <w:rPr>
          <w:rFonts w:ascii="Arial" w:cs="Arial" w:eastAsia="Arial" w:hAnsi="Arial"/>
          <w:b/>
          <w:bCs/>
          <w:color w:val="111827"/>
          <w:sz w:val="26"/>
          <w:szCs w:val="26"/>
        </w:rPr>
        <w:t xml:space="preserve">15.2 Coworker sends a red CI log</w:t>
      </w:r>
    </w:p>
    <w:p>
      <w:pPr>
        <w:spacing w:after="160" w:before="0" w:line="276"/>
      </w:pPr>
      <w:r>
        <w:rPr>
          <w:rFonts w:ascii="Arial" w:cs="Arial" w:eastAsia="Arial" w:hAnsi="Arial"/>
          <w:color w:val="111827"/>
          <w:sz w:val="22"/>
          <w:szCs w:val="22"/>
        </w:rPr>
        <w:t xml:space="preserve">Open View. Paste. Inspector shows the color codes. Explain extracts the first rustc error and the file:line. Download HTML and put it in the PR, or copy the brief.</w:t>
      </w:r>
    </w:p>
    <w:p>
      <w:pPr>
        <w:pStyle w:val="Heading2"/>
        <w:spacing w:after="120" w:before="280"/>
      </w:pPr>
      <w:r>
        <w:rPr>
          <w:rFonts w:ascii="Arial" w:cs="Arial" w:eastAsia="Arial" w:hAnsi="Arial"/>
          <w:b/>
          <w:bCs/>
          <w:color w:val="111827"/>
          <w:sz w:val="26"/>
          <w:szCs w:val="26"/>
        </w:rPr>
        <w:t xml:space="preserve">15.3 Color leak in a CLI</w:t>
      </w:r>
    </w:p>
    <w:p>
      <w:pPr>
        <w:spacing w:after="160" w:before="0" w:line="276"/>
      </w:pPr>
      <w:r>
        <w:rPr>
          <w:rFonts w:ascii="Arial" w:cs="Arial" w:eastAsia="Arial" w:hAnsi="Arial"/>
          <w:color w:val="111827"/>
          <w:sz w:val="22"/>
          <w:szCs w:val="22"/>
        </w:rPr>
        <w:t xml:space="preserve">Lab cookbook: print red without reset. See it. Add SGR 0. Copy the snippet. Optionally paste before/after into View and diff CSI.</w:t>
      </w:r>
    </w:p>
    <w:p>
      <w:pPr>
        <w:pStyle w:val="Heading2"/>
        <w:spacing w:after="120" w:before="280"/>
      </w:pPr>
      <w:r>
        <w:rPr>
          <w:rFonts w:ascii="Arial" w:cs="Arial" w:eastAsia="Arial" w:hAnsi="Arial"/>
          <w:b/>
          <w:bCs/>
          <w:color w:val="111827"/>
          <w:sz w:val="26"/>
          <w:szCs w:val="26"/>
        </w:rPr>
        <w:t xml:space="preserve">15.4 Typed conversation</w:t>
      </w:r>
    </w:p>
    <w:p>
      <w:pPr>
        <w:spacing w:after="160" w:before="0" w:line="276"/>
      </w:pPr>
      <w:r>
        <w:rPr>
          <w:rFonts w:ascii="Arial" w:cs="Arial" w:eastAsia="Arial" w:hAnsi="Arial"/>
          <w:color w:val="111827"/>
          <w:sz w:val="22"/>
          <w:szCs w:val="22"/>
        </w:rPr>
        <w:t xml:space="preserve">RTT practice with large type. Or manual WebRTC with a trusted peer. GA to hand the turn. SK to end. Save transcript.</w:t>
      </w:r>
    </w:p>
    <w:p>
      <w:pPr>
        <w:pStyle w:val="Heading2"/>
        <w:spacing w:after="120" w:before="280"/>
      </w:pPr>
      <w:r>
        <w:rPr>
          <w:rFonts w:ascii="Arial" w:cs="Arial" w:eastAsia="Arial" w:hAnsi="Arial"/>
          <w:b/>
          <w:bCs/>
          <w:color w:val="111827"/>
          <w:sz w:val="26"/>
          <w:szCs w:val="26"/>
        </w:rPr>
        <w:t xml:space="preserve">15.5 Teaching Unix</w:t>
      </w:r>
    </w:p>
    <w:p>
      <w:pPr>
        <w:spacing w:after="160" w:before="0" w:line="276"/>
      </w:pPr>
      <w:r>
        <w:rPr>
          <w:rFonts w:ascii="Arial" w:cs="Arial" w:eastAsia="Arial" w:hAnsi="Arial"/>
          <w:color w:val="111827"/>
          <w:sz w:val="22"/>
          <w:szCs w:val="22"/>
        </w:rPr>
        <w:t xml:space="preserve">Museum at 10 cps. Type ls -la. Then reprint a modern npm install log on the paper and watch the room understand why someone invented a progress bar, and why it looks like garbage in email.</w:t>
      </w:r>
    </w:p>
    <w:p>
      <w:pPr>
        <w:pStyle w:val="Heading1"/>
        <w:spacing w:after="160" w:before="360"/>
      </w:pPr>
      <w:r>
        <w:rPr>
          <w:rFonts w:ascii="Arial" w:cs="Arial" w:eastAsia="Arial" w:hAnsi="Arial"/>
          <w:b/>
          <w:bCs/>
          <w:color w:val="0F172A"/>
          <w:sz w:val="32"/>
          <w:szCs w:val="32"/>
        </w:rPr>
        <w:t xml:space="preserve">16. Information architecture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800"/>
        <w:gridCol w:w="7280"/>
      </w:tblGrid>
      <w:tr>
        <w:trPr>
          <w:tblHeader/>
        </w:trPr>
        <w:tc>
          <w:tcPr>
            <w:tcW w:type="dxa" w:w="28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Item</w:t>
            </w:r>
          </w:p>
        </w:tc>
        <w:tc>
          <w:tcPr>
            <w:tcW w:type="dxa" w:w="728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Detail</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Home / jobs</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#/serial</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Serial preset</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#/view</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View preset</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#/lab</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Lab preset</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#/explain</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Explain preset</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#/rtt</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RTT preset</w:t>
            </w:r>
          </w:p>
        </w:tc>
      </w:tr>
      <w:tr>
        <w:tc>
          <w:tcPr>
            <w:tcW w:type="dxa" w:w="28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#/museum</w:t>
            </w:r>
          </w:p>
        </w:tc>
        <w:tc>
          <w:tcPr>
            <w:tcW w:type="dxa" w:w="728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Museum preset</w:t>
            </w:r>
          </w:p>
        </w:tc>
      </w:tr>
      <w:tr>
        <w:tc>
          <w:tcPr>
            <w:tcW w:type="dxa" w:w="28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#/view&amp;d=...</w:t>
            </w:r>
          </w:p>
        </w:tc>
        <w:tc>
          <w:tcPr>
            <w:tcW w:type="dxa" w:w="728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Optional compressed dump in the fragment</w:t>
            </w:r>
          </w:p>
        </w:tc>
      </w:tr>
    </w:tbl>
    <w:p>
      <w:pPr>
        <w:spacing w:after="160" w:before="0" w:line="276"/>
      </w:pPr>
      <w:r>
        <w:rPr>
          <w:rFonts w:ascii="Arial" w:cs="Arial" w:eastAsia="Arial" w:hAnsi="Arial"/>
          <w:color w:val="111827"/>
          <w:sz w:val="22"/>
          <w:szCs w:val="22"/>
        </w:rPr>
        <w:t xml:space="preserve">No other routes. Settings is a drawer. About is a drawer. The TTY stays mounted under drawers.</w:t>
      </w:r>
    </w:p>
    <w:p>
      <w:pPr>
        <w:pStyle w:val="Heading1"/>
        <w:spacing w:after="160" w:before="360"/>
      </w:pPr>
      <w:r>
        <w:rPr>
          <w:rFonts w:ascii="Arial" w:cs="Arial" w:eastAsia="Arial" w:hAnsi="Arial"/>
          <w:b/>
          <w:bCs/>
          <w:color w:val="0F172A"/>
          <w:sz w:val="32"/>
          <w:szCs w:val="32"/>
        </w:rPr>
        <w:t xml:space="preserve">17. Implementation phases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600"/>
        <w:gridCol w:w="3740"/>
        <w:gridCol w:w="3740"/>
      </w:tblGrid>
      <w:tr>
        <w:trPr>
          <w:tblHeader/>
        </w:trPr>
        <w:tc>
          <w:tcPr>
            <w:tcW w:type="dxa" w:w="260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Feature</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What it does</w:t>
            </w:r>
          </w:p>
        </w:tc>
        <w:tc>
          <w:tcPr>
            <w:tcW w:type="dxa" w:w="3740"/>
            <w:tcBorders>
              <w:top w:val="single" w:color="D1D5DB" w:sz="4"/>
              <w:left w:val="single" w:color="D1D5DB" w:sz="4"/>
              <w:bottom w:val="single" w:color="D1D5DB" w:sz="4"/>
              <w:right w:val="single" w:color="D1D5DB" w:sz="4"/>
            </w:tcBorders>
            <w:shd w:fill="0F172A" w:val="clear"/>
            <w:tcMar>
              <w:top w:type="dxa" w:w="70"/>
              <w:left w:type="dxa" w:w="100"/>
              <w:bottom w:type="dxa" w:w="70"/>
              <w:right w:type="dxa" w:w="100"/>
            </w:tcMar>
            <w:vAlign w:val="top"/>
          </w:tcPr>
          <w:p>
            <w:r>
              <w:rPr>
                <w:rFonts w:ascii="Arial" w:cs="Arial" w:eastAsia="Arial" w:hAnsi="Arial"/>
                <w:b/>
                <w:bCs/>
                <w:color w:val="FFFFFF"/>
                <w:sz w:val="20"/>
                <w:szCs w:val="20"/>
              </w:rPr>
              <w:t xml:space="preserve">Why it matters</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This build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All seven tools, real UI, local explainer, museum, RTT practice + manual peer</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Usable today as static files</w:t>
            </w:r>
          </w:p>
        </w:tc>
      </w:tr>
      <w:tr>
        <w:tc>
          <w:tcPr>
            <w:tcW w:type="dxa" w:w="260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bCs/>
                <w:color w:val="111827"/>
                <w:sz w:val="20"/>
                <w:szCs w:val="20"/>
              </w:rPr>
              <w:t xml:space="preserve">Next</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Baud sweep, plotter polish, HTML snapshot theme, more explain rules</w:t>
            </w:r>
          </w:p>
        </w:tc>
        <w:tc>
          <w:tcPr>
            <w:tcW w:type="dxa" w:w="3740"/>
            <w:tcBorders>
              <w:top w:val="single" w:color="D1D5DB" w:sz="4"/>
              <w:left w:val="single" w:color="D1D5DB" w:sz="4"/>
              <w:bottom w:val="single" w:color="D1D5DB" w:sz="4"/>
              <w:right w:val="single" w:color="D1D5DB" w:sz="4"/>
            </w:tcBorders>
            <w:shd w:fill="F8FAFC"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After people touch it</w:t>
            </w:r>
          </w:p>
        </w:tc>
      </w:tr>
      <w:tr>
        <w:tc>
          <w:tcPr>
            <w:tcW w:type="dxa" w:w="260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bCs/>
                <w:color w:val="111827"/>
                <w:sz w:val="20"/>
                <w:szCs w:val="20"/>
              </w:rPr>
              <w:t xml:space="preserve">Later, only if asked</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Optional on-device or user-supplied model for Explain</w:t>
            </w:r>
          </w:p>
        </w:tc>
        <w:tc>
          <w:tcPr>
            <w:tcW w:type="dxa" w:w="3740"/>
            <w:tcBorders>
              <w:top w:val="single" w:color="D1D5DB" w:sz="4"/>
              <w:left w:val="single" w:color="D1D5DB" w:sz="4"/>
              <w:bottom w:val="single" w:color="D1D5DB" w:sz="4"/>
              <w:right w:val="single" w:color="D1D5DB" w:sz="4"/>
            </w:tcBorders>
            <w:shd w:fill="FFFFFF" w:val="clear"/>
            <w:tcMar>
              <w:top w:type="dxa" w:w="70"/>
              <w:left w:type="dxa" w:w="100"/>
              <w:bottom w:type="dxa" w:w="70"/>
              <w:right w:type="dxa" w:w="100"/>
            </w:tcMar>
            <w:vAlign w:val="top"/>
          </w:tcPr>
          <w:p>
            <w:r>
              <w:rPr>
                <w:rFonts w:ascii="Arial" w:cs="Arial" w:eastAsia="Arial" w:hAnsi="Arial"/>
                <w:b w:val="false"/>
                <w:bCs w:val="false"/>
                <w:color w:val="111827"/>
                <w:sz w:val="20"/>
                <w:szCs w:val="20"/>
              </w:rPr>
              <w:t xml:space="preserve">Must stay an explicit off-machine act</w:t>
            </w:r>
          </w:p>
        </w:tc>
      </w:tr>
    </w:tbl>
    <w:p>
      <w:pPr>
        <w:pStyle w:val="Heading1"/>
        <w:spacing w:after="160" w:before="360"/>
      </w:pPr>
      <w:r>
        <w:rPr>
          <w:rFonts w:ascii="Arial" w:cs="Arial" w:eastAsia="Arial" w:hAnsi="Arial"/>
          <w:b/>
          <w:bCs/>
          <w:color w:val="0F172A"/>
          <w:sz w:val="32"/>
          <w:szCs w:val="32"/>
        </w:rPr>
        <w:t xml:space="preserve">18. Product principles</w:t>
      </w:r>
    </w:p>
    <w:p>
      <w:pPr>
        <w:pStyle w:val="ListParagraph"/>
        <w:numPr>
          <w:ilvl w:val="0"/>
          <w:numId w:val="2"/>
        </w:numPr>
        <w:spacing w:after="80" w:line="276"/>
      </w:pPr>
      <w:r>
        <w:rPr>
          <w:rFonts w:ascii="Arial" w:cs="Arial" w:eastAsia="Arial" w:hAnsi="Arial"/>
          <w:color w:val="111827"/>
          <w:sz w:val="22"/>
          <w:szCs w:val="22"/>
        </w:rPr>
        <w:t xml:space="preserve">The glass TTY is the product. Everything else is a source or a lens.</w:t>
      </w:r>
    </w:p>
    <w:p>
      <w:pPr>
        <w:pStyle w:val="ListParagraph"/>
        <w:numPr>
          <w:ilvl w:val="0"/>
          <w:numId w:val="2"/>
        </w:numPr>
        <w:spacing w:after="80" w:line="276"/>
      </w:pPr>
      <w:r>
        <w:rPr>
          <w:rFonts w:ascii="Arial" w:cs="Arial" w:eastAsia="Arial" w:hAnsi="Arial"/>
          <w:color w:val="111827"/>
          <w:sz w:val="22"/>
          <w:szCs w:val="22"/>
        </w:rPr>
        <w:t xml:space="preserve">Local by default is visible, not a footnote.</w:t>
      </w:r>
    </w:p>
    <w:p>
      <w:pPr>
        <w:pStyle w:val="ListParagraph"/>
        <w:numPr>
          <w:ilvl w:val="0"/>
          <w:numId w:val="2"/>
        </w:numPr>
        <w:spacing w:after="80" w:line="276"/>
      </w:pPr>
      <w:r>
        <w:rPr>
          <w:rFonts w:ascii="Arial" w:cs="Arial" w:eastAsia="Arial" w:hAnsi="Arial"/>
          <w:color w:val="111827"/>
          <w:sz w:val="22"/>
          <w:szCs w:val="22"/>
        </w:rPr>
        <w:t xml:space="preserve">One click from a human job to a focused cursor.</w:t>
      </w:r>
    </w:p>
    <w:p>
      <w:pPr>
        <w:pStyle w:val="ListParagraph"/>
        <w:numPr>
          <w:ilvl w:val="0"/>
          <w:numId w:val="2"/>
        </w:numPr>
        <w:spacing w:after="80" w:line="276"/>
      </w:pPr>
      <w:r>
        <w:rPr>
          <w:rFonts w:ascii="Arial" w:cs="Arial" w:eastAsia="Arial" w:hAnsi="Arial"/>
          <w:color w:val="111827"/>
          <w:sz w:val="22"/>
          <w:szCs w:val="22"/>
        </w:rPr>
        <w:t xml:space="preserve">Honest about browsers that cannot do Serial.</w:t>
      </w:r>
    </w:p>
    <w:p>
      <w:pPr>
        <w:pStyle w:val="ListParagraph"/>
        <w:numPr>
          <w:ilvl w:val="0"/>
          <w:numId w:val="2"/>
        </w:numPr>
        <w:spacing w:after="80" w:line="276"/>
      </w:pPr>
      <w:r>
        <w:rPr>
          <w:rFonts w:ascii="Arial" w:cs="Arial" w:eastAsia="Arial" w:hAnsi="Arial"/>
          <w:color w:val="111827"/>
          <w:sz w:val="22"/>
          <w:szCs w:val="22"/>
        </w:rPr>
        <w:t xml:space="preserve">Cute only when it teaches (Museum).</w:t>
      </w:r>
    </w:p>
    <w:p>
      <w:pPr>
        <w:pStyle w:val="ListParagraph"/>
        <w:numPr>
          <w:ilvl w:val="0"/>
          <w:numId w:val="2"/>
        </w:numPr>
        <w:spacing w:after="80" w:line="276"/>
      </w:pPr>
      <w:r>
        <w:rPr>
          <w:rFonts w:ascii="Arial" w:cs="Arial" w:eastAsia="Arial" w:hAnsi="Arial"/>
          <w:color w:val="111827"/>
          <w:sz w:val="22"/>
          <w:szCs w:val="22"/>
        </w:rPr>
        <w:t xml:space="preserve">Free means no account, no upload, no shell bill.</w:t>
      </w:r>
    </w:p>
    <w:p>
      <w:pPr>
        <w:pStyle w:val="ListParagraph"/>
        <w:numPr>
          <w:ilvl w:val="0"/>
          <w:numId w:val="2"/>
        </w:numPr>
        <w:spacing w:after="80" w:line="276"/>
      </w:pPr>
      <w:r>
        <w:rPr>
          <w:rFonts w:ascii="Arial" w:cs="Arial" w:eastAsia="Arial" w:hAnsi="Arial"/>
          <w:color w:val="111827"/>
          <w:sz w:val="22"/>
          <w:szCs w:val="22"/>
        </w:rPr>
        <w:t xml:space="preserve">Name and history are a contract: this is a TTY, not a chatbot.</w:t>
      </w:r>
    </w:p>
    <w:p>
      <w:pPr>
        <w:pStyle w:val="Heading1"/>
        <w:spacing w:after="160" w:before="360"/>
      </w:pPr>
      <w:r>
        <w:rPr>
          <w:rFonts w:ascii="Arial" w:cs="Arial" w:eastAsia="Arial" w:hAnsi="Arial"/>
          <w:b/>
          <w:bCs/>
          <w:color w:val="0F172A"/>
          <w:sz w:val="32"/>
          <w:szCs w:val="32"/>
        </w:rPr>
        <w:t xml:space="preserve">19. Folder this document ships with</w:t>
      </w:r>
    </w:p>
    <w:p>
      <w:pPr>
        <w:spacing w:after="160" w:before="0" w:line="276"/>
      </w:pPr>
      <w:r>
        <w:rPr>
          <w:rFonts w:ascii="Arial" w:cs="Arial" w:eastAsia="Arial" w:hAnsi="Arial"/>
          <w:color w:val="111827"/>
          <w:sz w:val="22"/>
          <w:szCs w:val="22"/>
        </w:rPr>
        <w:t xml:space="preserve">This specification lives in Downloads/tty000 next to the running site. Open index.html on a local static server, or deploy the folder to tty000.com. The Word file is the map. The site is the bench.</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1D5DB" w:sz="6" w:space="8"/>
      </w:pBdr>
      <w:tabs>
        <w:tab w:val="right" w:pos="9026"/>
      </w:tabs>
    </w:pPr>
    <w:r>
      <w:rPr>
        <w:rFonts w:ascii="Arial" w:cs="Arial" w:eastAsia="Arial" w:hAnsi="Arial"/>
        <w:color w:val="4B5563"/>
        <w:sz w:val="16"/>
        <w:szCs w:val="16"/>
      </w:rPr>
      <w:t xml:space="preserve">Local by default  ·  Never uploads a TTY stream</w:t>
    </w:r>
    <w:r>
      <w:rPr>
        <w:rFonts w:ascii="Arial" w:cs="Arial" w:eastAsia="Arial" w:hAnsi="Arial"/>
        <w:color w:val="4B5563"/>
        <w:sz w:val="16"/>
        <w:szCs w:val="16"/>
      </w:rPr>
      <w:t xml:space="preserve">	Page </w:t>
    </w:r>
    <w:r>
      <w:rPr>
        <w:rFonts w:ascii="Arial" w:cs="Arial" w:eastAsia="Arial" w:hAnsi="Arial"/>
        <w:color w:val="4B5563"/>
        <w:sz w:val="16"/>
        <w:szCs w:val="16"/>
      </w:rPr>
      <w:fldChar w:fldCharType="begin"/>
      <w:instrText xml:space="preserve">PAGE</w:instrText>
      <w:fldChar w:fldCharType="separate"/>
      <w:fldChar w:fldCharType="end"/>
    </w:r>
    <w:r>
      <w:rPr>
        <w:rFonts w:ascii="Arial" w:cs="Arial" w:eastAsia="Arial" w:hAnsi="Arial"/>
        <w:color w:val="4B5563"/>
        <w:sz w:val="16"/>
        <w:szCs w:val="16"/>
      </w:rPr>
      <w:t xml:space="preserve"> of </w:t>
    </w:r>
    <w:r>
      <w:rPr>
        <w:rFonts w:ascii="Arial" w:cs="Arial" w:eastAsia="Arial" w:hAnsi="Arial"/>
        <w:color w:val="4B5563"/>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766E" w:sz="12" w:space="8"/>
      </w:pBdr>
      <w:spacing w:after="200"/>
    </w:pPr>
    <w:r>
      <w:rPr>
        <w:rFonts w:ascii="Arial" w:cs="Arial" w:eastAsia="Arial" w:hAnsi="Arial"/>
        <w:b/>
        <w:bCs/>
        <w:color w:val="0F766E"/>
        <w:sz w:val="18"/>
        <w:szCs w:val="18"/>
      </w:rPr>
      <w:t xml:space="preserve">tty000</w:t>
    </w:r>
    <w:r>
      <w:rPr>
        <w:rFonts w:ascii="Arial" w:cs="Arial" w:eastAsia="Arial" w:hAnsi="Arial"/>
        <w:color w:val="4B5563"/>
        <w:sz w:val="18"/>
        <w:szCs w:val="18"/>
      </w:rPr>
      <w:t xml:space="preserve">    Product specification    A TTY in the browser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bullet"/>
      <w:lvlText w:val="•"/>
      <w:lvlJc w:val="left"/>
      <w:pPr>
        <w:ind w:left="720" w:hanging="360"/>
      </w:pPr>
    </w:lvl>
  </w:abstractNum>
  <w:abstractNum w:abstractNumId="9" w15:restartNumberingAfterBreak="0">
    <w:multiLevelType w:val="hybridMultilevel"/>
    <w:lvl w:ilvl="0" w15:tentative="1">
      <w:start w:val="1"/>
      <w:numFmt w:val="bullet"/>
      <w:lvlText w:val="•"/>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bullet"/>
      <w:lvlText w:val="•"/>
      <w:lvlJc w:val="left"/>
      <w:pPr>
        <w:ind w:left="720" w:hanging="360"/>
      </w:pPr>
    </w:lvl>
  </w:abstractNum>
  <w:abstractNum w:abstractNumId="12" w15:restartNumberingAfterBreak="0">
    <w:multiLevelType w:val="hybridMultilevel"/>
    <w:lvl w:ilvl="0" w15:tentative="1">
      <w:start w:val="1"/>
      <w:numFmt w:val="bullet"/>
      <w:lvlText w:val="•"/>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decimal"/>
      <w:lvlText w:val="%1."/>
      <w:lvlJc w:val="left"/>
      <w:pPr>
        <w:ind w:left="720" w:hanging="360"/>
      </w:pPr>
    </w:lvl>
  </w:abstractNum>
  <w:abstractNum w:abstractNumId="16" w15:restartNumberingAfterBreak="0">
    <w:multiLevelType w:val="hybridMultilevel"/>
    <w:lvl w:ilvl="0" w15:tentative="1">
      <w:start w:val="1"/>
      <w:numFmt w:val="decimal"/>
      <w:lvlText w:val="%1."/>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decimal"/>
      <w:lvlText w:val="%1."/>
      <w:lvlJc w:val="left"/>
      <w:pPr>
        <w:ind w:left="720" w:hanging="360"/>
      </w:pPr>
    </w:lvl>
  </w:abstractNum>
  <w:abstractNum w:abstractNumId="19" w15:restartNumberingAfterBreak="0">
    <w:multiLevelType w:val="hybridMultilevel"/>
    <w:lvl w:ilvl="0" w15:tentative="1">
      <w:start w:val="1"/>
      <w:numFmt w:val="decimal"/>
      <w:lvlText w:val="%1."/>
      <w:lvlJc w:val="left"/>
      <w:pPr>
        <w:ind w:left="720" w:hanging="360"/>
      </w:pPr>
    </w:lvl>
  </w:abstractNum>
  <w:abstractNum w:abstractNumId="20" w15:restartNumberingAfterBreak="0">
    <w:multiLevelType w:val="hybridMultilevel"/>
    <w:lvl w:ilvl="0" w15:tentative="1">
      <w:start w:val="1"/>
      <w:numFmt w:val="decimal"/>
      <w:lvlText w:val="%1."/>
      <w:lvlJc w:val="left"/>
      <w:pPr>
        <w:ind w:left="720" w:hanging="360"/>
      </w:pPr>
    </w:lvl>
  </w:abstractNum>
  <w:abstractNum w:abstractNumId="21"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14"/>
    <w:lvlOverride w:ilvl="0">
      <w:startOverride w:val="1"/>
    </w:lvlOverride>
  </w:num>
  <w:num w:numId="4">
    <w:abstractNumId w:val="15"/>
    <w:lvlOverride w:ilvl="0">
      <w:startOverride w:val="1"/>
    </w:lvlOverride>
  </w:num>
  <w:num w:numId="5">
    <w:abstractNumId w:val="16"/>
    <w:lvlOverride w:ilvl="0">
      <w:startOverride w:val="1"/>
    </w:lvlOverride>
  </w:num>
  <w:num w:numId="6">
    <w:abstractNumId w:val="17"/>
    <w:lvlOverride w:ilvl="0">
      <w:startOverride w:val="1"/>
    </w:lvlOverride>
  </w:num>
  <w:num w:numId="7">
    <w:abstractNumId w:val="18"/>
    <w:lvlOverride w:ilvl="0">
      <w:startOverride w:val="1"/>
    </w:lvlOverride>
  </w:num>
  <w:num w:numId="8">
    <w:abstractNumId w:val="19"/>
    <w:lvlOverride w:ilvl="0">
      <w:startOverride w:val="1"/>
    </w:lvlOverride>
  </w:num>
  <w:num w:numId="9">
    <w:abstractNumId w:val="20"/>
    <w:lvlOverride w:ilvl="0">
      <w:startOverride w:val="1"/>
    </w:lvlOverride>
  </w:num>
  <w:num w:numId="10">
    <w:abstractNumId w:val="2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0F172A"/>
      <w:sz w:val="32"/>
      <w:szCs w:val="32"/>
    </w:rPr>
  </w:style>
  <w:style w:type="paragraph" w:styleId="Heading2">
    <w:name w:val="Heading 2"/>
    <w:basedOn w:val="Normal"/>
    <w:next w:val="Normal"/>
    <w:qFormat/>
    <w:pPr>
      <w:spacing w:after="120" w:before="280"/>
      <w:outlineLvl w:val="1"/>
    </w:pPr>
    <w:rPr>
      <w:rFonts w:ascii="Arial" w:cs="Arial" w:eastAsia="Arial" w:hAnsi="Arial"/>
      <w:b/>
      <w:bCs/>
      <w:color w:val="134E4A"/>
      <w:sz w:val="26"/>
      <w:szCs w:val="26"/>
    </w:rPr>
  </w:style>
  <w:style w:type="paragraph" w:styleId="Heading3">
    <w:name w:val="Heading 3"/>
    <w:basedOn w:val="Normal"/>
    <w:next w:val="Normal"/>
    <w:qFormat/>
    <w:pPr>
      <w:spacing w:after="100" w:before="220"/>
      <w:outlineLvl w:val="2"/>
    </w:pPr>
    <w:rPr>
      <w:rFonts w:ascii="Arial" w:cs="Arial" w:eastAsia="Arial" w:hAnsi="Arial"/>
      <w:b/>
      <w:bCs/>
      <w:color w:val="111827"/>
      <w:sz w:val="24"/>
      <w:szCs w:val="24"/>
    </w:rPr>
  </w:style>
  <w:style w:type="paragraph" w:styleId="Title">
    <w:name w:val="Title"/>
    <w:basedOn w:val="Normal"/>
    <w:pPr>
      <w:spacing w:after="120"/>
    </w:pPr>
    <w:rPr>
      <w:rFonts w:ascii="Arial" w:cs="Arial" w:eastAsia="Arial" w:hAnsi="Arial"/>
      <w:b/>
      <w:bCs/>
      <w:color w:val="0F172A"/>
      <w:sz w:val="56"/>
      <w:szCs w:val="5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2026-08-17T17:06:47.072Z</dcterms:created>
  <dcterms:modified xsi:type="dcterms:W3CDTF">2026-08-17T17:06:47.073Z</dcterms:modified>
</cp:coreProperties>
</file>

<file path=docProps/custom.xml><?xml version="1.0" encoding="utf-8"?>
<Properties xmlns="http://schemas.openxmlformats.org/officeDocument/2006/custom-properties" xmlns:vt="http://schemas.openxmlformats.org/officeDocument/2006/docPropsVTypes"/>
</file>